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7E76" w14:textId="662AF28D" w:rsidR="00031C3C" w:rsidRPr="00454251" w:rsidRDefault="00031C3C" w:rsidP="00454251">
      <w:pPr>
        <w:spacing w:after="0" w:line="360" w:lineRule="auto"/>
        <w:jc w:val="both"/>
        <w:rPr>
          <w:rFonts w:ascii="Times New Roman" w:hAnsi="Times New Roman"/>
          <w:sz w:val="28"/>
          <w:szCs w:val="28"/>
          <w:lang w:val="vi-VN"/>
        </w:rPr>
      </w:pPr>
      <w:r w:rsidRPr="00E74BFA">
        <w:rPr>
          <w:rFonts w:ascii="Times New Roman" w:hAnsi="Times New Roman"/>
          <w:b/>
          <w:bCs/>
          <w:sz w:val="24"/>
          <w:szCs w:val="24"/>
        </w:rPr>
        <w:t>XI MĂNG GIẾNG KHOAN,</w:t>
      </w:r>
      <w:r w:rsidRPr="00E74BFA">
        <w:rPr>
          <w:rFonts w:ascii="Times New Roman" w:hAnsi="Times New Roman"/>
          <w:sz w:val="28"/>
          <w:szCs w:val="28"/>
        </w:rPr>
        <w:t xml:space="preserve"> </w:t>
      </w:r>
      <w:r w:rsidR="001C066B">
        <w:rPr>
          <w:rFonts w:ascii="Times New Roman" w:hAnsi="Times New Roman"/>
          <w:sz w:val="28"/>
          <w:szCs w:val="28"/>
        </w:rPr>
        <w:t xml:space="preserve">loại </w:t>
      </w:r>
      <w:r w:rsidRPr="00E74BFA">
        <w:rPr>
          <w:rFonts w:ascii="Times New Roman" w:hAnsi="Times New Roman"/>
          <w:sz w:val="28"/>
          <w:szCs w:val="28"/>
        </w:rPr>
        <w:t xml:space="preserve">xi măng dùng để trám các giếng khoan dầu, khí có nhiệt độ và áp suất cao, </w:t>
      </w:r>
      <w:r w:rsidRPr="00F62034">
        <w:rPr>
          <w:rFonts w:ascii="Times New Roman" w:hAnsi="Times New Roman"/>
          <w:sz w:val="28"/>
          <w:szCs w:val="28"/>
        </w:rPr>
        <w:t xml:space="preserve">dạng thông dụng nhất là xi măng Poóc </w:t>
      </w:r>
      <w:proofErr w:type="gramStart"/>
      <w:r w:rsidRPr="00F62034">
        <w:rPr>
          <w:rFonts w:ascii="Times New Roman" w:hAnsi="Times New Roman"/>
          <w:sz w:val="28"/>
          <w:szCs w:val="28"/>
        </w:rPr>
        <w:t>lăng</w:t>
      </w:r>
      <w:proofErr w:type="gramEnd"/>
      <w:r w:rsidRPr="00E74BFA">
        <w:rPr>
          <w:rFonts w:ascii="Times New Roman" w:hAnsi="Times New Roman"/>
          <w:sz w:val="28"/>
          <w:szCs w:val="28"/>
        </w:rPr>
        <w:t>. Khi khoan giếng, các ống thép (</w:t>
      </w:r>
      <w:r w:rsidR="001C066B">
        <w:rPr>
          <w:rFonts w:ascii="Times New Roman" w:hAnsi="Times New Roman"/>
          <w:sz w:val="28"/>
          <w:szCs w:val="28"/>
        </w:rPr>
        <w:t>cg.</w:t>
      </w:r>
      <w:r w:rsidR="00CE3F8F">
        <w:rPr>
          <w:rFonts w:ascii="Times New Roman" w:hAnsi="Times New Roman"/>
          <w:sz w:val="28"/>
          <w:szCs w:val="28"/>
        </w:rPr>
        <w:t xml:space="preserve"> </w:t>
      </w:r>
      <w:r w:rsidRPr="00E74BFA">
        <w:rPr>
          <w:rFonts w:ascii="Times New Roman" w:hAnsi="Times New Roman"/>
          <w:sz w:val="28"/>
          <w:szCs w:val="28"/>
        </w:rPr>
        <w:t xml:space="preserve">ống chống) có đường kính khác nhau được đặt trong lòng giếng, sau này dòng dầu, khí từ mỏ được dẫn lên mặt đất trong các ống này. Giếng sâu được khoan nhiều cấp, đường kính các cấp giảm dần </w:t>
      </w:r>
      <w:proofErr w:type="gramStart"/>
      <w:r w:rsidRPr="00E74BFA">
        <w:rPr>
          <w:rFonts w:ascii="Times New Roman" w:hAnsi="Times New Roman"/>
          <w:sz w:val="28"/>
          <w:szCs w:val="28"/>
        </w:rPr>
        <w:t>theo</w:t>
      </w:r>
      <w:proofErr w:type="gramEnd"/>
      <w:r w:rsidRPr="00E74BFA">
        <w:rPr>
          <w:rFonts w:ascii="Times New Roman" w:hAnsi="Times New Roman"/>
          <w:sz w:val="28"/>
          <w:szCs w:val="28"/>
        </w:rPr>
        <w:t xml:space="preserve"> chiều sâu giếng, theo đó, đường kính ống chống cũng giảm dần tương ứng, ống sau lồng trong ống trước. Càng xuống sâu, nhiệt độ trong giếng khoan càng tăng, với mức tăng trung bình khoảng 33m/1</w:t>
      </w:r>
      <w:r w:rsidRPr="00E74BFA">
        <w:rPr>
          <w:rFonts w:ascii="Times New Roman" w:hAnsi="Times New Roman"/>
          <w:sz w:val="28"/>
          <w:szCs w:val="28"/>
          <w:vertAlign w:val="superscript"/>
        </w:rPr>
        <w:t>o</w:t>
      </w:r>
      <w:r w:rsidRPr="00E74BFA">
        <w:rPr>
          <w:rFonts w:ascii="Times New Roman" w:hAnsi="Times New Roman"/>
          <w:sz w:val="28"/>
          <w:szCs w:val="28"/>
        </w:rPr>
        <w:t xml:space="preserve">C. </w:t>
      </w:r>
      <w:r w:rsidR="00454251">
        <w:rPr>
          <w:rFonts w:ascii="Times New Roman" w:hAnsi="Times New Roman"/>
          <w:sz w:val="28"/>
          <w:szCs w:val="28"/>
          <w:lang w:val="vi-VN"/>
        </w:rPr>
        <w:t xml:space="preserve">   </w:t>
      </w:r>
      <w:r w:rsidRPr="00E74BFA">
        <w:rPr>
          <w:rFonts w:ascii="Times New Roman" w:hAnsi="Times New Roman"/>
          <w:sz w:val="28"/>
          <w:szCs w:val="28"/>
        </w:rPr>
        <w:t>Ở độ sâu 6.000</w:t>
      </w:r>
      <w:r w:rsidR="00984737">
        <w:rPr>
          <w:rFonts w:ascii="Times New Roman" w:hAnsi="Times New Roman"/>
          <w:sz w:val="28"/>
          <w:szCs w:val="28"/>
        </w:rPr>
        <w:t xml:space="preserve"> </w:t>
      </w:r>
      <w:r w:rsidRPr="00E74BFA">
        <w:rPr>
          <w:rFonts w:ascii="Times New Roman" w:hAnsi="Times New Roman"/>
          <w:sz w:val="28"/>
          <w:szCs w:val="28"/>
        </w:rPr>
        <w:t>m, nhiệt độ đạt tới 200</w:t>
      </w:r>
      <w:r w:rsidR="007D6A44">
        <w:rPr>
          <w:rFonts w:ascii="Times New Roman" w:hAnsi="Times New Roman"/>
          <w:sz w:val="28"/>
          <w:szCs w:val="28"/>
          <w:lang w:val="vi-VN"/>
        </w:rPr>
        <w:t xml:space="preserve"> </w:t>
      </w:r>
      <w:r w:rsidRPr="00E74BFA">
        <w:rPr>
          <w:rFonts w:ascii="Times New Roman" w:hAnsi="Times New Roman"/>
          <w:sz w:val="28"/>
          <w:szCs w:val="28"/>
          <w:vertAlign w:val="superscript"/>
        </w:rPr>
        <w:t>o</w:t>
      </w:r>
      <w:r w:rsidRPr="00E74BFA">
        <w:rPr>
          <w:rFonts w:ascii="Times New Roman" w:hAnsi="Times New Roman"/>
          <w:sz w:val="28"/>
          <w:szCs w:val="28"/>
        </w:rPr>
        <w:t xml:space="preserve">C và áp suất đạt tới 140 </w:t>
      </w:r>
      <w:r>
        <w:rPr>
          <w:rFonts w:ascii="Times New Roman" w:hAnsi="Times New Roman"/>
          <w:sz w:val="28"/>
          <w:szCs w:val="28"/>
        </w:rPr>
        <w:t>MPa</w:t>
      </w:r>
      <w:r w:rsidRPr="00E74BFA">
        <w:rPr>
          <w:rFonts w:ascii="Times New Roman" w:hAnsi="Times New Roman"/>
          <w:sz w:val="28"/>
          <w:szCs w:val="28"/>
        </w:rPr>
        <w:t>. Khoảng không gian có mặt cắt ngang hình vành xuyến xung quanh ống thép, giữa ống chống và thành giếng, giữa các ống chống, được trám đầy bằng vữa xi măng. Các vành xuyến xi măng gia cố cho thành giếng không sụt lở, giữ ống chống và bảo vệ nó không bị nước khoáng trong vỉa ăn mòn, cách ly các tầng vỉa có áp suất khác nhau, chứa các lưu thể khác nhau (dầu, nước, khí,…)</w:t>
      </w:r>
      <w:r>
        <w:rPr>
          <w:rFonts w:ascii="Times New Roman" w:hAnsi="Times New Roman"/>
          <w:sz w:val="28"/>
          <w:szCs w:val="28"/>
        </w:rPr>
        <w:t xml:space="preserve">. </w:t>
      </w:r>
    </w:p>
    <w:tbl>
      <w:tblPr>
        <w:tblW w:w="9938" w:type="dxa"/>
        <w:tblInd w:w="-112" w:type="dxa"/>
        <w:tblLook w:val="04A0" w:firstRow="1" w:lastRow="0" w:firstColumn="1" w:lastColumn="0" w:noHBand="0" w:noVBand="1"/>
      </w:tblPr>
      <w:tblGrid>
        <w:gridCol w:w="5215"/>
        <w:gridCol w:w="4723"/>
      </w:tblGrid>
      <w:tr w:rsidR="008D7E67" w:rsidRPr="00E74BFA" w14:paraId="20109E2F" w14:textId="77777777">
        <w:tc>
          <w:tcPr>
            <w:tcW w:w="5215" w:type="dxa"/>
            <w:shd w:val="clear" w:color="auto" w:fill="auto"/>
          </w:tcPr>
          <w:p w14:paraId="56013814" w14:textId="10269CAE" w:rsidR="00031C3C" w:rsidRDefault="00031C3C" w:rsidP="007D6A44">
            <w:pPr>
              <w:tabs>
                <w:tab w:val="center" w:pos="4680"/>
                <w:tab w:val="right" w:pos="9360"/>
              </w:tabs>
              <w:spacing w:after="0" w:line="360" w:lineRule="auto"/>
              <w:ind w:firstLine="571"/>
              <w:jc w:val="both"/>
              <w:rPr>
                <w:rFonts w:ascii="Times New Roman" w:hAnsi="Times New Roman"/>
                <w:sz w:val="28"/>
                <w:szCs w:val="28"/>
              </w:rPr>
            </w:pPr>
            <w:r>
              <w:rPr>
                <w:rFonts w:ascii="Times New Roman" w:hAnsi="Times New Roman"/>
                <w:sz w:val="28"/>
                <w:szCs w:val="28"/>
              </w:rPr>
              <w:t xml:space="preserve">Vữa hồ xi măng cần duy trì được trạng thái chảy lỏng trong thời gian dài ở điều kiện nhiệt độ và áp suất cao để bơm được xuống giếng sâu và nhanh chóng rắn chắc sau khi kết thúc thi công để gia cố giếng. Đá xi măng cần có khả năng dính kết tốt với ống chống và thành giếng khoan (địa tầng đá), có tính thấm nước và thấm khí nhỏ, bảo vệ ống thép không bị môi trường xâm thực và chống lại lực ép từ địa tầng vào giếng khoan. </w:t>
            </w:r>
            <w:r w:rsidRPr="00F62034">
              <w:rPr>
                <w:rFonts w:ascii="Times New Roman" w:hAnsi="Times New Roman"/>
                <w:sz w:val="28"/>
                <w:szCs w:val="28"/>
              </w:rPr>
              <w:t>Yêu cầu kỹ thuật của XMGK khác xa và khắt khe hơn so với xi măng xây dựng thông thường</w:t>
            </w:r>
            <w:r>
              <w:rPr>
                <w:rFonts w:ascii="Times New Roman" w:hAnsi="Times New Roman"/>
                <w:sz w:val="28"/>
                <w:szCs w:val="28"/>
              </w:rPr>
              <w:t xml:space="preserve">. </w:t>
            </w:r>
          </w:p>
        </w:tc>
        <w:tc>
          <w:tcPr>
            <w:tcW w:w="4723" w:type="dxa"/>
            <w:shd w:val="clear" w:color="auto" w:fill="auto"/>
          </w:tcPr>
          <w:p w14:paraId="07D139FD" w14:textId="20B09CF7" w:rsidR="00031C3C" w:rsidRDefault="00BB57CB">
            <w:pPr>
              <w:tabs>
                <w:tab w:val="center" w:pos="4680"/>
                <w:tab w:val="right" w:pos="9360"/>
              </w:tabs>
              <w:spacing w:after="0" w:line="360" w:lineRule="auto"/>
              <w:jc w:val="right"/>
              <w:rPr>
                <w:rFonts w:ascii="Times New Roman" w:hAnsi="Times New Roman"/>
                <w:sz w:val="28"/>
                <w:szCs w:val="28"/>
              </w:rPr>
            </w:pPr>
            <w:r>
              <w:rPr>
                <w:rFonts w:ascii="Times New Roman" w:hAnsi="Times New Roman"/>
                <w:noProof/>
                <w:sz w:val="28"/>
                <w:szCs w:val="28"/>
              </w:rPr>
              <w:drawing>
                <wp:inline distT="0" distB="0" distL="0" distR="0" wp14:anchorId="6CF190BE" wp14:editId="2CCBC77C">
                  <wp:extent cx="2789555" cy="3401060"/>
                  <wp:effectExtent l="0" t="0" r="0" b="8890"/>
                  <wp:docPr id="1" name="Picture 2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9555" cy="3401060"/>
                          </a:xfrm>
                          <a:prstGeom prst="rect">
                            <a:avLst/>
                          </a:prstGeom>
                          <a:noFill/>
                          <a:ln>
                            <a:noFill/>
                          </a:ln>
                        </pic:spPr>
                      </pic:pic>
                    </a:graphicData>
                  </a:graphic>
                </wp:inline>
              </w:drawing>
            </w:r>
          </w:p>
          <w:p w14:paraId="00AA4B1F" w14:textId="77777777" w:rsidR="00031C3C" w:rsidRPr="00984737" w:rsidRDefault="00031C3C">
            <w:pPr>
              <w:tabs>
                <w:tab w:val="center" w:pos="4680"/>
                <w:tab w:val="right" w:pos="9360"/>
              </w:tabs>
              <w:spacing w:after="0" w:line="360" w:lineRule="auto"/>
              <w:jc w:val="center"/>
              <w:rPr>
                <w:rFonts w:ascii="Times New Roman" w:hAnsi="Times New Roman"/>
                <w:sz w:val="28"/>
                <w:szCs w:val="28"/>
                <w:lang w:val="vi-VN"/>
              </w:rPr>
            </w:pPr>
            <w:r w:rsidRPr="00984737">
              <w:rPr>
                <w:rFonts w:ascii="Times New Roman" w:hAnsi="Times New Roman"/>
                <w:sz w:val="24"/>
                <w:szCs w:val="24"/>
                <w:lang w:val="vi-VN"/>
              </w:rPr>
              <w:t>Hình 1. Sơ đồ giếng khoan dầu, khí</w:t>
            </w:r>
          </w:p>
        </w:tc>
      </w:tr>
    </w:tbl>
    <w:p w14:paraId="38913436" w14:textId="4AA9B94C" w:rsidR="00031C3C" w:rsidRPr="00E74BFA" w:rsidRDefault="00031C3C" w:rsidP="007D6A44">
      <w:pPr>
        <w:spacing w:after="0" w:line="360" w:lineRule="auto"/>
        <w:ind w:firstLine="567"/>
        <w:jc w:val="both"/>
        <w:rPr>
          <w:rFonts w:ascii="Times New Roman" w:hAnsi="Times New Roman"/>
          <w:sz w:val="28"/>
          <w:szCs w:val="28"/>
          <w:lang w:val="vi-VN"/>
        </w:rPr>
      </w:pPr>
      <w:r w:rsidRPr="00E74BFA">
        <w:rPr>
          <w:rFonts w:ascii="Times New Roman" w:hAnsi="Times New Roman"/>
          <w:sz w:val="28"/>
          <w:szCs w:val="28"/>
          <w:lang w:val="vi-VN"/>
        </w:rPr>
        <w:t xml:space="preserve">Các yêu cầu kỹ thuật cơ bản của </w:t>
      </w:r>
      <w:r>
        <w:rPr>
          <w:rFonts w:ascii="Times New Roman" w:hAnsi="Times New Roman"/>
          <w:sz w:val="28"/>
          <w:szCs w:val="28"/>
          <w:lang w:val="vi-VN"/>
        </w:rPr>
        <w:t>XMGK</w:t>
      </w:r>
      <w:r w:rsidRPr="00E74BFA">
        <w:rPr>
          <w:rFonts w:ascii="Times New Roman" w:hAnsi="Times New Roman"/>
          <w:sz w:val="28"/>
          <w:szCs w:val="28"/>
          <w:lang w:val="vi-VN"/>
        </w:rPr>
        <w:t xml:space="preserve"> gồm: hàm lượng các ô xít; hàm lượng các khoáng (thành phần pha); độ mịn; thời gian đặc quánh</w:t>
      </w:r>
      <w:r w:rsidR="00FB7325">
        <w:rPr>
          <w:rFonts w:ascii="Times New Roman" w:hAnsi="Times New Roman"/>
          <w:sz w:val="28"/>
          <w:szCs w:val="28"/>
        </w:rPr>
        <w:t xml:space="preserve"> </w:t>
      </w:r>
      <w:r w:rsidR="00FB7325" w:rsidRPr="00863E5F">
        <w:rPr>
          <w:rFonts w:ascii="Times New Roman" w:hAnsi="Times New Roman"/>
          <w:sz w:val="28"/>
          <w:szCs w:val="28"/>
        </w:rPr>
        <w:t>(thi</w:t>
      </w:r>
      <w:r w:rsidR="00863E5F" w:rsidRPr="00863E5F">
        <w:rPr>
          <w:rFonts w:ascii="Times New Roman" w:hAnsi="Times New Roman"/>
          <w:sz w:val="28"/>
          <w:szCs w:val="28"/>
        </w:rPr>
        <w:t>c</w:t>
      </w:r>
      <w:r w:rsidR="00FB7325" w:rsidRPr="00863E5F">
        <w:rPr>
          <w:rFonts w:ascii="Times New Roman" w:hAnsi="Times New Roman"/>
          <w:sz w:val="28"/>
          <w:szCs w:val="28"/>
        </w:rPr>
        <w:t>k</w:t>
      </w:r>
      <w:r w:rsidR="00863E5F" w:rsidRPr="00863E5F">
        <w:rPr>
          <w:rFonts w:ascii="Times New Roman" w:hAnsi="Times New Roman"/>
          <w:sz w:val="28"/>
          <w:szCs w:val="28"/>
        </w:rPr>
        <w:t>e</w:t>
      </w:r>
      <w:r w:rsidR="00FB7325" w:rsidRPr="00863E5F">
        <w:rPr>
          <w:rFonts w:ascii="Times New Roman" w:hAnsi="Times New Roman"/>
          <w:sz w:val="28"/>
          <w:szCs w:val="28"/>
        </w:rPr>
        <w:t>ning time)</w:t>
      </w:r>
      <w:r w:rsidRPr="00863E5F">
        <w:rPr>
          <w:rFonts w:ascii="Times New Roman" w:hAnsi="Times New Roman"/>
          <w:sz w:val="28"/>
          <w:szCs w:val="28"/>
          <w:lang w:val="vi-VN"/>
        </w:rPr>
        <w:t>,</w:t>
      </w:r>
      <w:r w:rsidRPr="00E74BFA">
        <w:rPr>
          <w:rFonts w:ascii="Times New Roman" w:hAnsi="Times New Roman"/>
          <w:sz w:val="28"/>
          <w:szCs w:val="28"/>
          <w:lang w:val="vi-VN"/>
        </w:rPr>
        <w:t xml:space="preserve"> tính lưu biến, độ tách nước của vữa hồ; cường độ, khả năng chống thấm nước và thấm khí, </w:t>
      </w:r>
      <w:r w:rsidRPr="00E74BFA">
        <w:rPr>
          <w:rFonts w:ascii="Times New Roman" w:hAnsi="Times New Roman"/>
          <w:sz w:val="28"/>
          <w:szCs w:val="28"/>
          <w:lang w:val="vi-VN"/>
        </w:rPr>
        <w:lastRenderedPageBreak/>
        <w:t xml:space="preserve">khả năng bền xâm thực của đá xi măng. Tính chất của xi măng phải phù hợp với môi trường làm việc của giếng khoan. Khi môi trường có tác nhân xâm thực sun phát, yêu cầu </w:t>
      </w:r>
      <w:r>
        <w:rPr>
          <w:rFonts w:ascii="Times New Roman" w:hAnsi="Times New Roman"/>
          <w:sz w:val="28"/>
          <w:szCs w:val="28"/>
          <w:lang w:val="vi-VN"/>
        </w:rPr>
        <w:t>XMGK</w:t>
      </w:r>
      <w:r w:rsidRPr="00E74BFA">
        <w:rPr>
          <w:rFonts w:ascii="Times New Roman" w:hAnsi="Times New Roman"/>
          <w:sz w:val="28"/>
          <w:szCs w:val="28"/>
          <w:lang w:val="vi-VN"/>
        </w:rPr>
        <w:t xml:space="preserve"> phải bền sun phát. </w:t>
      </w:r>
      <w:r w:rsidRPr="00F62034">
        <w:rPr>
          <w:rFonts w:ascii="Times New Roman" w:hAnsi="Times New Roman"/>
          <w:sz w:val="28"/>
          <w:szCs w:val="28"/>
          <w:lang w:val="vi-VN"/>
        </w:rPr>
        <w:t>Tùy thuộc vào điều kiện địa chất dọc thân giếng, áp suất vỉa và chiều cao cột vữa, cần điều chỉnh khối lượng thể tích của vữa hồ xi măng</w:t>
      </w:r>
      <w:r w:rsidR="00D043D1">
        <w:rPr>
          <w:rFonts w:ascii="Times New Roman" w:hAnsi="Times New Roman"/>
          <w:sz w:val="28"/>
          <w:szCs w:val="28"/>
          <w:lang w:val="vi-VN"/>
        </w:rPr>
        <w:t xml:space="preserve"> </w:t>
      </w:r>
      <w:r w:rsidR="00AD367F">
        <w:rPr>
          <w:rFonts w:ascii="Times New Roman" w:hAnsi="Times New Roman"/>
          <w:sz w:val="28"/>
          <w:szCs w:val="28"/>
          <w:lang w:val="vi-VN"/>
        </w:rPr>
        <w:t xml:space="preserve">để tránh xảy ra hiện tương vữa xi măng đi vào vỉa hoặc sản phẩm khoan lọt vào lớp vữa </w:t>
      </w:r>
      <w:r w:rsidRPr="00AD367F">
        <w:rPr>
          <w:rFonts w:ascii="Times New Roman" w:hAnsi="Times New Roman"/>
          <w:sz w:val="28"/>
          <w:szCs w:val="28"/>
          <w:lang w:val="vi-VN"/>
        </w:rPr>
        <w:t>Để tăng khối lượng thể tích của xi măng, thường dùng các phụ gia vô cơ nặng, như:</w:t>
      </w:r>
      <w:r w:rsidRPr="00AD367F">
        <w:rPr>
          <w:rFonts w:ascii="Times New Roman" w:hAnsi="Times New Roman"/>
          <w:lang w:val="vi-VN"/>
        </w:rPr>
        <w:t xml:space="preserve"> </w:t>
      </w:r>
      <w:r w:rsidRPr="00AD367F">
        <w:rPr>
          <w:rFonts w:ascii="Times New Roman" w:hAnsi="Times New Roman"/>
          <w:sz w:val="28"/>
          <w:szCs w:val="28"/>
          <w:lang w:val="vi-VN"/>
        </w:rPr>
        <w:t>hematit, magnetit, barit hoặc oxit mangan</w:t>
      </w:r>
      <w:r w:rsidRPr="00E74BFA">
        <w:rPr>
          <w:rFonts w:ascii="Times New Roman" w:hAnsi="Times New Roman"/>
          <w:sz w:val="28"/>
          <w:szCs w:val="28"/>
          <w:lang w:val="vi-VN"/>
        </w:rPr>
        <w:t xml:space="preserve">. </w:t>
      </w:r>
      <w:r w:rsidRPr="00AD367F">
        <w:rPr>
          <w:rFonts w:ascii="Times New Roman" w:hAnsi="Times New Roman"/>
          <w:sz w:val="28"/>
          <w:szCs w:val="28"/>
          <w:lang w:val="vi-VN"/>
        </w:rPr>
        <w:t>Để giảm khối lượng thể tích của xi măng, thường dùng các loại phụ gia nhẹ, như:</w:t>
      </w:r>
      <w:r w:rsidRPr="00AD367F">
        <w:rPr>
          <w:rFonts w:ascii="Times New Roman" w:hAnsi="Times New Roman"/>
          <w:lang w:val="vi-VN"/>
        </w:rPr>
        <w:t xml:space="preserve"> </w:t>
      </w:r>
      <w:r w:rsidRPr="00AD367F">
        <w:rPr>
          <w:rFonts w:ascii="Times New Roman" w:hAnsi="Times New Roman"/>
          <w:sz w:val="28"/>
          <w:szCs w:val="28"/>
          <w:lang w:val="vi-VN"/>
        </w:rPr>
        <w:t>bentonit, diatomit, pe</w:t>
      </w:r>
      <w:r w:rsidRPr="00E66672">
        <w:rPr>
          <w:rFonts w:ascii="Times New Roman" w:hAnsi="Times New Roman"/>
          <w:sz w:val="28"/>
          <w:szCs w:val="28"/>
          <w:lang w:val="vi-VN"/>
        </w:rPr>
        <w:t>c</w:t>
      </w:r>
      <w:r w:rsidRPr="00AD367F">
        <w:rPr>
          <w:rFonts w:ascii="Times New Roman" w:hAnsi="Times New Roman"/>
          <w:sz w:val="28"/>
          <w:szCs w:val="28"/>
          <w:lang w:val="vi-VN"/>
        </w:rPr>
        <w:t>lit nở phồng, puzzolan và phụ gia tạo bọt</w:t>
      </w:r>
      <w:r w:rsidRPr="00E74BFA">
        <w:rPr>
          <w:rFonts w:ascii="Times New Roman" w:hAnsi="Times New Roman"/>
          <w:sz w:val="28"/>
          <w:szCs w:val="28"/>
          <w:lang w:val="vi-VN"/>
        </w:rPr>
        <w:t>.</w:t>
      </w:r>
      <w:r w:rsidR="00CE3F8F">
        <w:rPr>
          <w:rFonts w:ascii="Times New Roman" w:hAnsi="Times New Roman"/>
          <w:sz w:val="28"/>
          <w:szCs w:val="28"/>
        </w:rPr>
        <w:t xml:space="preserve"> </w:t>
      </w:r>
      <w:r w:rsidRPr="00E74BFA">
        <w:rPr>
          <w:rFonts w:ascii="Times New Roman" w:hAnsi="Times New Roman"/>
          <w:sz w:val="28"/>
          <w:szCs w:val="28"/>
          <w:lang w:val="vi-VN"/>
        </w:rPr>
        <w:t xml:space="preserve">Khi chế tạo vữa </w:t>
      </w:r>
      <w:r>
        <w:rPr>
          <w:rFonts w:ascii="Times New Roman" w:hAnsi="Times New Roman"/>
          <w:sz w:val="28"/>
          <w:szCs w:val="28"/>
          <w:lang w:val="vi-VN"/>
        </w:rPr>
        <w:t>XMGK</w:t>
      </w:r>
      <w:r w:rsidRPr="00E74BFA">
        <w:rPr>
          <w:rFonts w:ascii="Times New Roman" w:hAnsi="Times New Roman"/>
          <w:sz w:val="28"/>
          <w:szCs w:val="28"/>
          <w:lang w:val="vi-VN"/>
        </w:rPr>
        <w:t xml:space="preserve"> cho bơm trám, thường sử dụng các phụ gia hóa học để làm chậm đông kết, giảm tỉ lệ </w:t>
      </w:r>
      <w:r w:rsidR="00CE3F8F">
        <w:rPr>
          <w:rFonts w:ascii="Times New Roman" w:hAnsi="Times New Roman"/>
          <w:sz w:val="28"/>
          <w:szCs w:val="28"/>
        </w:rPr>
        <w:t>nước/xi măng</w:t>
      </w:r>
      <w:r w:rsidRPr="00E74BFA">
        <w:rPr>
          <w:rFonts w:ascii="Times New Roman" w:hAnsi="Times New Roman"/>
          <w:sz w:val="28"/>
          <w:szCs w:val="28"/>
          <w:lang w:val="vi-VN"/>
        </w:rPr>
        <w:t xml:space="preserve">, tăng độ linh động, giảm độ tách nước của vữa hồ. </w:t>
      </w:r>
    </w:p>
    <w:p w14:paraId="358CD75E" w14:textId="78066E57" w:rsidR="00031C3C" w:rsidRDefault="00031C3C" w:rsidP="007D6A44">
      <w:pPr>
        <w:spacing w:after="0" w:line="360" w:lineRule="auto"/>
        <w:ind w:firstLine="567"/>
        <w:jc w:val="both"/>
        <w:rPr>
          <w:rFonts w:ascii="Times New Roman" w:hAnsi="Times New Roman"/>
          <w:sz w:val="28"/>
          <w:szCs w:val="28"/>
          <w:lang w:val="vi-VN"/>
        </w:rPr>
      </w:pPr>
      <w:r w:rsidRPr="00E74BFA">
        <w:rPr>
          <w:rFonts w:ascii="Times New Roman" w:hAnsi="Times New Roman"/>
          <w:sz w:val="28"/>
          <w:szCs w:val="28"/>
          <w:lang w:val="vi-VN"/>
        </w:rPr>
        <w:t xml:space="preserve">Có hai phương pháp phân loại </w:t>
      </w:r>
      <w:r>
        <w:rPr>
          <w:rFonts w:ascii="Times New Roman" w:hAnsi="Times New Roman"/>
          <w:sz w:val="28"/>
          <w:szCs w:val="28"/>
          <w:lang w:val="vi-VN"/>
        </w:rPr>
        <w:t>XMGK</w:t>
      </w:r>
      <w:r w:rsidRPr="00E74BFA">
        <w:rPr>
          <w:rFonts w:ascii="Times New Roman" w:hAnsi="Times New Roman"/>
          <w:sz w:val="28"/>
          <w:szCs w:val="28"/>
          <w:lang w:val="vi-VN"/>
        </w:rPr>
        <w:t xml:space="preserve"> được sử dụng phổ biến trên thế giới: phân loại theo quy định của viện dầu khí </w:t>
      </w:r>
      <w:r w:rsidRPr="00863E5F">
        <w:rPr>
          <w:rFonts w:ascii="Times New Roman" w:hAnsi="Times New Roman"/>
          <w:sz w:val="28"/>
          <w:szCs w:val="28"/>
          <w:lang w:val="vi-VN"/>
        </w:rPr>
        <w:t>Mỹ và</w:t>
      </w:r>
      <w:r w:rsidRPr="00E74BFA">
        <w:rPr>
          <w:rFonts w:ascii="Times New Roman" w:hAnsi="Times New Roman"/>
          <w:sz w:val="28"/>
          <w:szCs w:val="28"/>
          <w:lang w:val="vi-VN"/>
        </w:rPr>
        <w:t xml:space="preserve"> phân loại theo tiêu chuẩn GOST của Nga. Theo tiêu chuẩn Nga, </w:t>
      </w:r>
      <w:r w:rsidR="00CE3F8F">
        <w:rPr>
          <w:rFonts w:ascii="Times New Roman" w:hAnsi="Times New Roman"/>
          <w:sz w:val="28"/>
          <w:szCs w:val="28"/>
        </w:rPr>
        <w:t>XMGK</w:t>
      </w:r>
      <w:r w:rsidRPr="00D910A7">
        <w:rPr>
          <w:rFonts w:ascii="Times New Roman" w:hAnsi="Times New Roman"/>
          <w:sz w:val="28"/>
          <w:szCs w:val="28"/>
          <w:lang w:val="vi-VN"/>
        </w:rPr>
        <w:t xml:space="preserve"> được phân</w:t>
      </w:r>
      <w:r w:rsidRPr="00787059">
        <w:rPr>
          <w:rFonts w:ascii="Times New Roman" w:hAnsi="Times New Roman"/>
          <w:sz w:val="28"/>
          <w:szCs w:val="28"/>
          <w:lang w:val="vi-VN"/>
        </w:rPr>
        <w:t xml:space="preserve"> </w:t>
      </w:r>
      <w:r w:rsidR="00D043D1">
        <w:rPr>
          <w:rFonts w:ascii="Times New Roman" w:hAnsi="Times New Roman"/>
          <w:sz w:val="28"/>
          <w:szCs w:val="28"/>
          <w:lang w:val="vi-VN"/>
        </w:rPr>
        <w:t xml:space="preserve">ra các </w:t>
      </w:r>
      <w:r w:rsidRPr="00787059">
        <w:rPr>
          <w:rFonts w:ascii="Times New Roman" w:hAnsi="Times New Roman"/>
          <w:sz w:val="28"/>
          <w:szCs w:val="28"/>
          <w:lang w:val="vi-VN"/>
        </w:rPr>
        <w:t xml:space="preserve">loại </w:t>
      </w:r>
      <w:r w:rsidR="00D043D1">
        <w:rPr>
          <w:rFonts w:ascii="Times New Roman" w:hAnsi="Times New Roman"/>
          <w:sz w:val="28"/>
          <w:szCs w:val="28"/>
          <w:lang w:val="vi-VN"/>
        </w:rPr>
        <w:t xml:space="preserve">khác nhau </w:t>
      </w:r>
      <w:r w:rsidR="00E66672" w:rsidRPr="00E66672">
        <w:rPr>
          <w:rFonts w:ascii="Times New Roman" w:hAnsi="Times New Roman"/>
          <w:sz w:val="28"/>
          <w:szCs w:val="28"/>
          <w:lang w:val="vi-VN"/>
        </w:rPr>
        <w:t xml:space="preserve">theo </w:t>
      </w:r>
      <w:r w:rsidR="00E66672" w:rsidRPr="00863E5F">
        <w:rPr>
          <w:rFonts w:ascii="Times New Roman" w:hAnsi="Times New Roman"/>
          <w:sz w:val="28"/>
          <w:szCs w:val="28"/>
          <w:lang w:val="vi-VN"/>
        </w:rPr>
        <w:t>thành vật vật liệu tạo nên chúng</w:t>
      </w:r>
      <w:r w:rsidR="000254FC" w:rsidRPr="00863E5F">
        <w:rPr>
          <w:rFonts w:ascii="Times New Roman" w:hAnsi="Times New Roman"/>
          <w:sz w:val="28"/>
          <w:szCs w:val="28"/>
          <w:lang w:val="vi-VN"/>
        </w:rPr>
        <w:t xml:space="preserve">, </w:t>
      </w:r>
      <w:r w:rsidR="00E66672" w:rsidRPr="00863E5F">
        <w:rPr>
          <w:rFonts w:ascii="Times New Roman" w:hAnsi="Times New Roman"/>
          <w:sz w:val="28"/>
          <w:szCs w:val="28"/>
          <w:lang w:val="vi-VN"/>
        </w:rPr>
        <w:t>theo kh</w:t>
      </w:r>
      <w:r w:rsidR="000254FC" w:rsidRPr="00863E5F">
        <w:rPr>
          <w:rFonts w:ascii="Times New Roman" w:hAnsi="Times New Roman"/>
          <w:sz w:val="28"/>
          <w:szCs w:val="28"/>
          <w:lang w:val="vi-VN"/>
        </w:rPr>
        <w:t>ối</w:t>
      </w:r>
      <w:r w:rsidR="00E66672" w:rsidRPr="00863E5F">
        <w:rPr>
          <w:rFonts w:ascii="Times New Roman" w:hAnsi="Times New Roman"/>
          <w:sz w:val="28"/>
          <w:szCs w:val="28"/>
          <w:lang w:val="vi-VN"/>
        </w:rPr>
        <w:t xml:space="preserve"> lượng thể tích của hồ xi măng</w:t>
      </w:r>
      <w:r w:rsidR="000254FC" w:rsidRPr="00863E5F">
        <w:rPr>
          <w:rFonts w:ascii="Times New Roman" w:hAnsi="Times New Roman"/>
          <w:sz w:val="28"/>
          <w:szCs w:val="28"/>
          <w:lang w:val="vi-VN"/>
        </w:rPr>
        <w:t xml:space="preserve"> và theo nhiệt độ sử dụng</w:t>
      </w:r>
      <w:r w:rsidR="00E66672" w:rsidRPr="00863E5F">
        <w:rPr>
          <w:rFonts w:ascii="Times New Roman" w:hAnsi="Times New Roman"/>
          <w:sz w:val="28"/>
          <w:szCs w:val="28"/>
          <w:lang w:val="vi-VN"/>
        </w:rPr>
        <w:t>.</w:t>
      </w:r>
      <w:r w:rsidR="00D043D1">
        <w:rPr>
          <w:rFonts w:ascii="Times New Roman" w:hAnsi="Times New Roman"/>
          <w:sz w:val="28"/>
          <w:szCs w:val="28"/>
          <w:lang w:val="vi-VN"/>
        </w:rPr>
        <w:t xml:space="preserve"> </w:t>
      </w:r>
    </w:p>
    <w:p w14:paraId="5FDC8644" w14:textId="21EBC397" w:rsidR="00031C3C" w:rsidRDefault="00031C3C" w:rsidP="007D6A44">
      <w:pPr>
        <w:spacing w:after="0" w:line="360" w:lineRule="auto"/>
        <w:ind w:firstLine="567"/>
        <w:jc w:val="both"/>
        <w:rPr>
          <w:rFonts w:ascii="Times New Roman" w:hAnsi="Times New Roman"/>
          <w:sz w:val="28"/>
          <w:szCs w:val="28"/>
          <w:lang w:val="vi-VN"/>
        </w:rPr>
      </w:pPr>
      <w:r w:rsidRPr="00863E5F">
        <w:rPr>
          <w:rFonts w:ascii="Times New Roman" w:hAnsi="Times New Roman"/>
          <w:sz w:val="28"/>
          <w:szCs w:val="28"/>
          <w:lang w:val="vi-VN"/>
        </w:rPr>
        <w:t>Theo thành phần vật liệu,</w:t>
      </w:r>
      <w:r w:rsidRPr="00BC1BF3">
        <w:rPr>
          <w:rFonts w:ascii="Times New Roman" w:hAnsi="Times New Roman"/>
          <w:sz w:val="28"/>
          <w:szCs w:val="28"/>
          <w:lang w:val="vi-VN"/>
        </w:rPr>
        <w:t xml:space="preserve"> </w:t>
      </w:r>
      <w:r w:rsidR="00CE3F8F">
        <w:rPr>
          <w:rFonts w:ascii="Times New Roman" w:hAnsi="Times New Roman"/>
          <w:sz w:val="28"/>
          <w:szCs w:val="28"/>
        </w:rPr>
        <w:t>XMGK</w:t>
      </w:r>
      <w:r w:rsidRPr="00BC1BF3">
        <w:rPr>
          <w:rFonts w:ascii="Times New Roman" w:hAnsi="Times New Roman"/>
          <w:sz w:val="28"/>
          <w:szCs w:val="28"/>
          <w:lang w:val="vi-VN"/>
        </w:rPr>
        <w:t xml:space="preserve"> được phân thành các loại:</w:t>
      </w:r>
      <w:r w:rsidR="00863E5F">
        <w:rPr>
          <w:rFonts w:ascii="Times New Roman" w:hAnsi="Times New Roman"/>
          <w:sz w:val="28"/>
          <w:szCs w:val="28"/>
        </w:rPr>
        <w:t xml:space="preserve"> </w:t>
      </w:r>
      <w:r w:rsidR="001A5F81">
        <w:rPr>
          <w:rFonts w:ascii="Times New Roman" w:hAnsi="Times New Roman"/>
          <w:sz w:val="28"/>
          <w:szCs w:val="28"/>
          <w:lang w:val="vi-VN"/>
        </w:rPr>
        <w:t>a)</w:t>
      </w:r>
      <w:r w:rsidR="00863E5F">
        <w:rPr>
          <w:rFonts w:ascii="Times New Roman" w:hAnsi="Times New Roman"/>
          <w:sz w:val="28"/>
          <w:szCs w:val="28"/>
        </w:rPr>
        <w:t xml:space="preserve"> </w:t>
      </w:r>
      <w:r w:rsidR="00CE3F8F">
        <w:rPr>
          <w:rFonts w:ascii="Times New Roman" w:hAnsi="Times New Roman"/>
          <w:sz w:val="28"/>
          <w:szCs w:val="28"/>
        </w:rPr>
        <w:t>x</w:t>
      </w:r>
      <w:r w:rsidR="00CE3F8F" w:rsidRPr="00AD367F">
        <w:rPr>
          <w:rFonts w:ascii="Times New Roman" w:hAnsi="Times New Roman"/>
          <w:sz w:val="28"/>
          <w:szCs w:val="28"/>
          <w:lang w:val="vi-VN"/>
        </w:rPr>
        <w:t xml:space="preserve">i </w:t>
      </w:r>
      <w:r w:rsidR="007D6A44">
        <w:rPr>
          <w:rFonts w:ascii="Times New Roman" w:hAnsi="Times New Roman"/>
          <w:sz w:val="28"/>
          <w:szCs w:val="28"/>
          <w:lang w:val="vi-VN"/>
        </w:rPr>
        <w:t>măng Poó</w:t>
      </w:r>
      <w:r w:rsidRPr="00AD367F">
        <w:rPr>
          <w:rFonts w:ascii="Times New Roman" w:hAnsi="Times New Roman"/>
          <w:sz w:val="28"/>
          <w:szCs w:val="28"/>
          <w:lang w:val="vi-VN"/>
        </w:rPr>
        <w:t>c lăng giếng khoan không có phụ gia khoáng</w:t>
      </w:r>
      <w:r w:rsidR="001A5F81">
        <w:rPr>
          <w:rFonts w:ascii="Times New Roman" w:hAnsi="Times New Roman"/>
          <w:sz w:val="28"/>
          <w:szCs w:val="28"/>
          <w:lang w:val="vi-VN"/>
        </w:rPr>
        <w:t>; b)</w:t>
      </w:r>
      <w:r w:rsidRPr="00AD367F">
        <w:rPr>
          <w:rFonts w:ascii="Times New Roman" w:hAnsi="Times New Roman"/>
          <w:sz w:val="28"/>
          <w:szCs w:val="28"/>
          <w:lang w:val="vi-VN"/>
        </w:rPr>
        <w:t xml:space="preserve"> </w:t>
      </w:r>
      <w:r w:rsidR="00CE3F8F">
        <w:rPr>
          <w:rFonts w:ascii="Times New Roman" w:hAnsi="Times New Roman"/>
          <w:sz w:val="28"/>
          <w:szCs w:val="28"/>
        </w:rPr>
        <w:t>x</w:t>
      </w:r>
      <w:r w:rsidR="00CE3F8F" w:rsidRPr="00AD367F">
        <w:rPr>
          <w:rFonts w:ascii="Times New Roman" w:hAnsi="Times New Roman"/>
          <w:sz w:val="28"/>
          <w:szCs w:val="28"/>
          <w:lang w:val="vi-VN"/>
        </w:rPr>
        <w:t xml:space="preserve">i </w:t>
      </w:r>
      <w:r w:rsidRPr="00AD367F">
        <w:rPr>
          <w:rFonts w:ascii="Times New Roman" w:hAnsi="Times New Roman"/>
          <w:sz w:val="28"/>
          <w:szCs w:val="28"/>
          <w:lang w:val="vi-VN"/>
        </w:rPr>
        <w:t xml:space="preserve">măng </w:t>
      </w:r>
      <w:r w:rsidR="007D6A44">
        <w:rPr>
          <w:rFonts w:ascii="Times New Roman" w:hAnsi="Times New Roman"/>
          <w:sz w:val="28"/>
          <w:szCs w:val="28"/>
          <w:lang w:val="vi-VN"/>
        </w:rPr>
        <w:t>Poó</w:t>
      </w:r>
      <w:r w:rsidRPr="00AD367F">
        <w:rPr>
          <w:rFonts w:ascii="Times New Roman" w:hAnsi="Times New Roman"/>
          <w:sz w:val="28"/>
          <w:szCs w:val="28"/>
          <w:lang w:val="vi-VN"/>
        </w:rPr>
        <w:t>c lăng giế</w:t>
      </w:r>
      <w:r w:rsidR="00863E5F">
        <w:rPr>
          <w:rFonts w:ascii="Times New Roman" w:hAnsi="Times New Roman"/>
          <w:sz w:val="28"/>
          <w:szCs w:val="28"/>
          <w:lang w:val="vi-VN"/>
        </w:rPr>
        <w:t>ng kho</w:t>
      </w:r>
      <w:r w:rsidR="00863E5F">
        <w:rPr>
          <w:rFonts w:ascii="Times New Roman" w:hAnsi="Times New Roman"/>
          <w:sz w:val="28"/>
          <w:szCs w:val="28"/>
        </w:rPr>
        <w:t>a</w:t>
      </w:r>
      <w:r w:rsidRPr="00AD367F">
        <w:rPr>
          <w:rFonts w:ascii="Times New Roman" w:hAnsi="Times New Roman"/>
          <w:sz w:val="28"/>
          <w:szCs w:val="28"/>
          <w:lang w:val="vi-VN"/>
        </w:rPr>
        <w:t xml:space="preserve">n không có phụ gia khoáng có tỉ lệ nước/xi măng không thay đổi và </w:t>
      </w:r>
      <w:r w:rsidRPr="00863E5F">
        <w:rPr>
          <w:rFonts w:ascii="Times New Roman" w:hAnsi="Times New Roman"/>
          <w:sz w:val="28"/>
          <w:szCs w:val="28"/>
          <w:lang w:val="vi-VN"/>
        </w:rPr>
        <w:t>bằng 0,</w:t>
      </w:r>
      <w:r w:rsidR="000254FC" w:rsidRPr="00863E5F">
        <w:rPr>
          <w:rFonts w:ascii="Times New Roman" w:hAnsi="Times New Roman"/>
          <w:sz w:val="28"/>
          <w:szCs w:val="28"/>
          <w:lang w:val="vi-VN"/>
        </w:rPr>
        <w:t>44</w:t>
      </w:r>
      <w:r w:rsidR="001A5F81">
        <w:rPr>
          <w:rFonts w:ascii="Times New Roman" w:hAnsi="Times New Roman"/>
          <w:sz w:val="28"/>
          <w:szCs w:val="28"/>
          <w:lang w:val="vi-VN"/>
        </w:rPr>
        <w:t>; c)</w:t>
      </w:r>
      <w:r w:rsidRPr="00AD367F">
        <w:rPr>
          <w:rFonts w:ascii="Times New Roman" w:hAnsi="Times New Roman"/>
          <w:sz w:val="28"/>
          <w:szCs w:val="28"/>
          <w:lang w:val="vi-VN"/>
        </w:rPr>
        <w:t xml:space="preserve"> </w:t>
      </w:r>
      <w:r w:rsidR="00CE3F8F">
        <w:rPr>
          <w:rFonts w:ascii="Times New Roman" w:hAnsi="Times New Roman"/>
          <w:sz w:val="28"/>
          <w:szCs w:val="28"/>
        </w:rPr>
        <w:t>x</w:t>
      </w:r>
      <w:r w:rsidR="00CE3F8F" w:rsidRPr="00AD367F">
        <w:rPr>
          <w:rFonts w:ascii="Times New Roman" w:hAnsi="Times New Roman"/>
          <w:sz w:val="28"/>
          <w:szCs w:val="28"/>
          <w:lang w:val="vi-VN"/>
        </w:rPr>
        <w:t xml:space="preserve">i </w:t>
      </w:r>
      <w:r w:rsidR="007D6A44">
        <w:rPr>
          <w:rFonts w:ascii="Times New Roman" w:hAnsi="Times New Roman"/>
          <w:sz w:val="28"/>
          <w:szCs w:val="28"/>
          <w:lang w:val="vi-VN"/>
        </w:rPr>
        <w:t>măng Poó</w:t>
      </w:r>
      <w:r w:rsidRPr="00AD367F">
        <w:rPr>
          <w:rFonts w:ascii="Times New Roman" w:hAnsi="Times New Roman"/>
          <w:sz w:val="28"/>
          <w:szCs w:val="28"/>
          <w:lang w:val="vi-VN"/>
        </w:rPr>
        <w:t>c lăng giếng khoan không có phụ gia khoáng với tỷ lệ nước/xi măng không thay đổi và bằng 0,38</w:t>
      </w:r>
      <w:r w:rsidR="001A5F81">
        <w:rPr>
          <w:rFonts w:ascii="Times New Roman" w:hAnsi="Times New Roman"/>
          <w:sz w:val="28"/>
          <w:szCs w:val="28"/>
          <w:lang w:val="vi-VN"/>
        </w:rPr>
        <w:t>; d)</w:t>
      </w:r>
      <w:r w:rsidRPr="00AD367F">
        <w:rPr>
          <w:rFonts w:ascii="Times New Roman" w:hAnsi="Times New Roman"/>
          <w:sz w:val="28"/>
          <w:szCs w:val="28"/>
          <w:lang w:val="vi-VN"/>
        </w:rPr>
        <w:t xml:space="preserve"> </w:t>
      </w:r>
      <w:r w:rsidR="00CE3F8F">
        <w:rPr>
          <w:rFonts w:ascii="Times New Roman" w:hAnsi="Times New Roman"/>
          <w:sz w:val="28"/>
          <w:szCs w:val="28"/>
        </w:rPr>
        <w:t>x</w:t>
      </w:r>
      <w:r w:rsidR="00CE3F8F" w:rsidRPr="00AD367F">
        <w:rPr>
          <w:rFonts w:ascii="Times New Roman" w:hAnsi="Times New Roman"/>
          <w:sz w:val="28"/>
          <w:szCs w:val="28"/>
          <w:lang w:val="vi-VN"/>
        </w:rPr>
        <w:t xml:space="preserve">i </w:t>
      </w:r>
      <w:r w:rsidR="007D6A44">
        <w:rPr>
          <w:rFonts w:ascii="Times New Roman" w:hAnsi="Times New Roman"/>
          <w:sz w:val="28"/>
          <w:szCs w:val="28"/>
          <w:lang w:val="vi-VN"/>
        </w:rPr>
        <w:t>măng Poó</w:t>
      </w:r>
      <w:r w:rsidRPr="00AD367F">
        <w:rPr>
          <w:rFonts w:ascii="Times New Roman" w:hAnsi="Times New Roman"/>
          <w:sz w:val="28"/>
          <w:szCs w:val="28"/>
          <w:lang w:val="vi-VN"/>
        </w:rPr>
        <w:t>c lăng giếng khoan có phụ</w:t>
      </w:r>
      <w:r w:rsidR="00863E5F">
        <w:rPr>
          <w:rFonts w:ascii="Times New Roman" w:hAnsi="Times New Roman"/>
          <w:sz w:val="28"/>
          <w:szCs w:val="28"/>
          <w:lang w:val="vi-VN"/>
        </w:rPr>
        <w:t xml:space="preserve"> gia </w:t>
      </w:r>
      <w:r w:rsidR="00454251">
        <w:rPr>
          <w:rFonts w:ascii="Times New Roman" w:hAnsi="Times New Roman"/>
          <w:sz w:val="28"/>
          <w:szCs w:val="28"/>
          <w:lang w:val="vi-VN"/>
        </w:rPr>
        <w:t>khoán</w:t>
      </w:r>
      <w:r w:rsidRPr="00AD367F">
        <w:rPr>
          <w:rFonts w:ascii="Times New Roman" w:hAnsi="Times New Roman"/>
          <w:sz w:val="28"/>
          <w:szCs w:val="28"/>
          <w:lang w:val="vi-VN"/>
        </w:rPr>
        <w:t>g</w:t>
      </w:r>
      <w:r w:rsidR="001A5F81">
        <w:rPr>
          <w:rFonts w:ascii="Times New Roman" w:hAnsi="Times New Roman"/>
          <w:sz w:val="28"/>
          <w:szCs w:val="28"/>
          <w:lang w:val="vi-VN"/>
        </w:rPr>
        <w:t xml:space="preserve"> và</w:t>
      </w:r>
      <w:r w:rsidR="00CE3F8F">
        <w:rPr>
          <w:rFonts w:ascii="Times New Roman" w:hAnsi="Times New Roman"/>
          <w:sz w:val="28"/>
          <w:szCs w:val="28"/>
        </w:rPr>
        <w:t>; e)</w:t>
      </w:r>
      <w:r w:rsidR="001A5F81">
        <w:rPr>
          <w:rFonts w:ascii="Times New Roman" w:hAnsi="Times New Roman"/>
          <w:sz w:val="28"/>
          <w:szCs w:val="28"/>
          <w:lang w:val="vi-VN"/>
        </w:rPr>
        <w:t xml:space="preserve"> </w:t>
      </w:r>
      <w:r w:rsidR="00CE3F8F">
        <w:rPr>
          <w:rFonts w:ascii="Times New Roman" w:hAnsi="Times New Roman"/>
          <w:sz w:val="28"/>
          <w:szCs w:val="28"/>
        </w:rPr>
        <w:t>x</w:t>
      </w:r>
      <w:r w:rsidR="00CE3F8F" w:rsidRPr="000A23AF">
        <w:rPr>
          <w:rFonts w:ascii="Times New Roman" w:hAnsi="Times New Roman"/>
          <w:sz w:val="28"/>
          <w:szCs w:val="28"/>
          <w:lang w:val="vi-VN"/>
        </w:rPr>
        <w:t>i</w:t>
      </w:r>
      <w:r w:rsidR="00CE3F8F" w:rsidRPr="00BC1BF3">
        <w:rPr>
          <w:rFonts w:ascii="Times New Roman" w:hAnsi="Times New Roman"/>
          <w:sz w:val="28"/>
          <w:szCs w:val="28"/>
          <w:lang w:val="vi-VN"/>
        </w:rPr>
        <w:t xml:space="preserve"> </w:t>
      </w:r>
      <w:r w:rsidR="007D6A44">
        <w:rPr>
          <w:rFonts w:ascii="Times New Roman" w:hAnsi="Times New Roman"/>
          <w:sz w:val="28"/>
          <w:szCs w:val="28"/>
          <w:lang w:val="vi-VN"/>
        </w:rPr>
        <w:t>măng Poó</w:t>
      </w:r>
      <w:r w:rsidRPr="00BC1BF3">
        <w:rPr>
          <w:rFonts w:ascii="Times New Roman" w:hAnsi="Times New Roman"/>
          <w:sz w:val="28"/>
          <w:szCs w:val="28"/>
          <w:lang w:val="vi-VN"/>
        </w:rPr>
        <w:t>c lăng giếng khoan sử dụng phụ gia đặc biệt để điều chỉnh khối lượng thể tích.</w:t>
      </w:r>
    </w:p>
    <w:p w14:paraId="1D0F17FC" w14:textId="37269B48" w:rsidR="00031C3C" w:rsidRPr="0010044B" w:rsidRDefault="00031C3C" w:rsidP="007D6A44">
      <w:pPr>
        <w:spacing w:after="0" w:line="360" w:lineRule="auto"/>
        <w:ind w:firstLine="567"/>
        <w:jc w:val="both"/>
        <w:rPr>
          <w:rFonts w:ascii="Times New Roman" w:hAnsi="Times New Roman"/>
          <w:sz w:val="28"/>
          <w:szCs w:val="28"/>
        </w:rPr>
      </w:pPr>
      <w:r w:rsidRPr="001A5F81">
        <w:rPr>
          <w:rFonts w:ascii="Times New Roman" w:hAnsi="Times New Roman"/>
          <w:sz w:val="28"/>
          <w:szCs w:val="28"/>
          <w:lang w:val="vi-VN"/>
        </w:rPr>
        <w:t>Theo khối lượng thể tích,</w:t>
      </w:r>
      <w:r w:rsidRPr="00BC1BF3">
        <w:rPr>
          <w:rFonts w:ascii="Times New Roman" w:hAnsi="Times New Roman"/>
          <w:sz w:val="28"/>
          <w:szCs w:val="28"/>
          <w:lang w:val="vi-VN"/>
        </w:rPr>
        <w:t xml:space="preserve"> </w:t>
      </w:r>
      <w:r w:rsidR="00CE3F8F">
        <w:rPr>
          <w:rFonts w:ascii="Times New Roman" w:hAnsi="Times New Roman"/>
          <w:sz w:val="28"/>
          <w:szCs w:val="28"/>
        </w:rPr>
        <w:t>XMGK</w:t>
      </w:r>
      <w:r w:rsidRPr="00BC1BF3">
        <w:rPr>
          <w:rFonts w:ascii="Times New Roman" w:hAnsi="Times New Roman"/>
          <w:sz w:val="28"/>
          <w:szCs w:val="28"/>
          <w:lang w:val="vi-VN"/>
        </w:rPr>
        <w:t xml:space="preserve"> được phân thành các loại:</w:t>
      </w:r>
      <w:r w:rsidR="001A5F81">
        <w:rPr>
          <w:rFonts w:ascii="Times New Roman" w:hAnsi="Times New Roman"/>
          <w:sz w:val="28"/>
          <w:szCs w:val="28"/>
          <w:lang w:val="vi-VN"/>
        </w:rPr>
        <w:t xml:space="preserve"> a) </w:t>
      </w:r>
      <w:r w:rsidR="00CE3F8F">
        <w:rPr>
          <w:rFonts w:ascii="Times New Roman" w:hAnsi="Times New Roman"/>
          <w:sz w:val="28"/>
          <w:szCs w:val="28"/>
        </w:rPr>
        <w:t>XMGK</w:t>
      </w:r>
      <w:r w:rsidR="000254FC" w:rsidRPr="000254FC">
        <w:rPr>
          <w:rFonts w:ascii="Times New Roman" w:hAnsi="Times New Roman"/>
          <w:sz w:val="28"/>
          <w:szCs w:val="28"/>
          <w:lang w:val="vi-VN"/>
        </w:rPr>
        <w:t xml:space="preserve"> </w:t>
      </w:r>
      <w:r w:rsidR="000254FC" w:rsidRPr="004D4DFA">
        <w:rPr>
          <w:rFonts w:ascii="Times New Roman" w:hAnsi="Times New Roman"/>
          <w:sz w:val="28"/>
          <w:szCs w:val="28"/>
          <w:lang w:val="vi-VN"/>
        </w:rPr>
        <w:t>nhẹ</w:t>
      </w:r>
      <w:r w:rsidR="001A5F81">
        <w:rPr>
          <w:rFonts w:ascii="Times New Roman" w:hAnsi="Times New Roman"/>
          <w:sz w:val="28"/>
          <w:szCs w:val="28"/>
          <w:lang w:val="vi-VN"/>
        </w:rPr>
        <w:t xml:space="preserve">; b) </w:t>
      </w:r>
      <w:r w:rsidR="00CE3F8F">
        <w:rPr>
          <w:rFonts w:ascii="Times New Roman" w:hAnsi="Times New Roman"/>
          <w:sz w:val="28"/>
          <w:szCs w:val="28"/>
        </w:rPr>
        <w:t>XMGK</w:t>
      </w:r>
      <w:r w:rsidRPr="00E66672">
        <w:rPr>
          <w:rFonts w:ascii="Times New Roman" w:hAnsi="Times New Roman"/>
          <w:sz w:val="28"/>
          <w:szCs w:val="28"/>
          <w:lang w:val="vi-VN"/>
        </w:rPr>
        <w:t xml:space="preserve"> nặng</w:t>
      </w:r>
      <w:r w:rsidR="0010044B">
        <w:rPr>
          <w:rFonts w:ascii="Times New Roman" w:hAnsi="Times New Roman"/>
          <w:sz w:val="28"/>
          <w:szCs w:val="28"/>
        </w:rPr>
        <w:t>.</w:t>
      </w:r>
    </w:p>
    <w:p w14:paraId="5352D520" w14:textId="3E6E427C" w:rsidR="00031C3C" w:rsidRPr="00E74BFA" w:rsidRDefault="00031C3C" w:rsidP="007D6A44">
      <w:pPr>
        <w:spacing w:after="0" w:line="360" w:lineRule="auto"/>
        <w:ind w:firstLine="567"/>
        <w:jc w:val="both"/>
        <w:rPr>
          <w:rFonts w:ascii="Times New Roman" w:hAnsi="Times New Roman"/>
          <w:sz w:val="28"/>
          <w:szCs w:val="28"/>
          <w:lang w:val="vi-VN"/>
        </w:rPr>
      </w:pPr>
      <w:r w:rsidRPr="00E66672">
        <w:rPr>
          <w:rFonts w:ascii="Times New Roman" w:hAnsi="Times New Roman"/>
          <w:sz w:val="28"/>
          <w:szCs w:val="28"/>
          <w:lang w:val="vi-VN"/>
        </w:rPr>
        <w:t xml:space="preserve">Theo nhiệt độ làm việc, </w:t>
      </w:r>
      <w:r w:rsidR="00CE3F8F">
        <w:rPr>
          <w:rFonts w:ascii="Times New Roman" w:hAnsi="Times New Roman"/>
          <w:sz w:val="28"/>
          <w:szCs w:val="28"/>
        </w:rPr>
        <w:t>XMGK</w:t>
      </w:r>
      <w:r w:rsidRPr="00E66672">
        <w:rPr>
          <w:rFonts w:ascii="Times New Roman" w:hAnsi="Times New Roman"/>
          <w:sz w:val="28"/>
          <w:szCs w:val="28"/>
          <w:lang w:val="vi-VN"/>
        </w:rPr>
        <w:t xml:space="preserve"> được phân thành các loại:</w:t>
      </w:r>
      <w:r w:rsidR="001A5F81">
        <w:rPr>
          <w:rFonts w:ascii="Times New Roman" w:hAnsi="Times New Roman"/>
          <w:sz w:val="28"/>
          <w:szCs w:val="28"/>
          <w:lang w:val="vi-VN"/>
        </w:rPr>
        <w:t xml:space="preserve"> a) </w:t>
      </w:r>
      <w:r w:rsidR="00CE3F8F">
        <w:rPr>
          <w:rFonts w:ascii="Times New Roman" w:hAnsi="Times New Roman"/>
          <w:sz w:val="28"/>
          <w:szCs w:val="28"/>
        </w:rPr>
        <w:t>XMGK</w:t>
      </w:r>
      <w:r w:rsidRPr="00E66672">
        <w:rPr>
          <w:rFonts w:ascii="Times New Roman" w:hAnsi="Times New Roman"/>
          <w:sz w:val="28"/>
          <w:szCs w:val="28"/>
          <w:lang w:val="vi-VN"/>
        </w:rPr>
        <w:t xml:space="preserve"> nhiệt độ thấp và nhiệt độ bình thường, làm việc ở nhiệt độ từ 15</w:t>
      </w:r>
      <w:r w:rsidR="002B3E79">
        <w:rPr>
          <w:rFonts w:ascii="Times New Roman" w:hAnsi="Times New Roman"/>
          <w:sz w:val="28"/>
          <w:szCs w:val="28"/>
          <w:lang w:val="vi-VN"/>
        </w:rPr>
        <w:t xml:space="preserve"> </w:t>
      </w:r>
      <w:r w:rsidRPr="00E66672">
        <w:rPr>
          <w:rFonts w:ascii="Times New Roman" w:hAnsi="Times New Roman"/>
          <w:sz w:val="28"/>
          <w:szCs w:val="28"/>
          <w:vertAlign w:val="superscript"/>
          <w:lang w:val="vi-VN"/>
        </w:rPr>
        <w:t>o</w:t>
      </w:r>
      <w:r w:rsidRPr="00E66672">
        <w:rPr>
          <w:rFonts w:ascii="Times New Roman" w:hAnsi="Times New Roman"/>
          <w:sz w:val="28"/>
          <w:szCs w:val="28"/>
          <w:lang w:val="vi-VN"/>
        </w:rPr>
        <w:t>C đến 50</w:t>
      </w:r>
      <w:r w:rsidR="002B3E79">
        <w:rPr>
          <w:rFonts w:ascii="Times New Roman" w:hAnsi="Times New Roman"/>
          <w:sz w:val="28"/>
          <w:szCs w:val="28"/>
          <w:lang w:val="vi-VN"/>
        </w:rPr>
        <w:t xml:space="preserve"> </w:t>
      </w:r>
      <w:r w:rsidRPr="00E66672">
        <w:rPr>
          <w:rFonts w:ascii="Times New Roman" w:hAnsi="Times New Roman"/>
          <w:sz w:val="28"/>
          <w:szCs w:val="28"/>
          <w:vertAlign w:val="superscript"/>
          <w:lang w:val="vi-VN"/>
        </w:rPr>
        <w:t>o</w:t>
      </w:r>
      <w:r w:rsidRPr="00E66672">
        <w:rPr>
          <w:rFonts w:ascii="Times New Roman" w:hAnsi="Times New Roman"/>
          <w:sz w:val="28"/>
          <w:szCs w:val="28"/>
          <w:lang w:val="vi-VN"/>
        </w:rPr>
        <w:t>C</w:t>
      </w:r>
      <w:r w:rsidR="001A5F81">
        <w:rPr>
          <w:rFonts w:ascii="Times New Roman" w:hAnsi="Times New Roman"/>
          <w:sz w:val="28"/>
          <w:szCs w:val="28"/>
          <w:lang w:val="vi-VN"/>
        </w:rPr>
        <w:t xml:space="preserve">; b) </w:t>
      </w:r>
      <w:r w:rsidR="00CE3F8F">
        <w:rPr>
          <w:rFonts w:ascii="Times New Roman" w:hAnsi="Times New Roman"/>
          <w:sz w:val="28"/>
          <w:szCs w:val="28"/>
        </w:rPr>
        <w:t>XMGK</w:t>
      </w:r>
      <w:r w:rsidRPr="00E66672">
        <w:rPr>
          <w:rFonts w:ascii="Times New Roman" w:hAnsi="Times New Roman"/>
          <w:sz w:val="28"/>
          <w:szCs w:val="28"/>
          <w:lang w:val="vi-VN"/>
        </w:rPr>
        <w:t xml:space="preserve"> nhiệt độ trung bình, làm việc ở nhiệt độ từ 51</w:t>
      </w:r>
      <w:r w:rsidR="002B3E79">
        <w:rPr>
          <w:rFonts w:ascii="Times New Roman" w:hAnsi="Times New Roman"/>
          <w:sz w:val="28"/>
          <w:szCs w:val="28"/>
          <w:lang w:val="vi-VN"/>
        </w:rPr>
        <w:t xml:space="preserve"> </w:t>
      </w:r>
      <w:r w:rsidRPr="00E66672">
        <w:rPr>
          <w:rFonts w:ascii="Times New Roman" w:hAnsi="Times New Roman"/>
          <w:sz w:val="28"/>
          <w:szCs w:val="28"/>
          <w:vertAlign w:val="superscript"/>
          <w:lang w:val="vi-VN"/>
        </w:rPr>
        <w:t>o</w:t>
      </w:r>
      <w:r w:rsidRPr="00E66672">
        <w:rPr>
          <w:rFonts w:ascii="Times New Roman" w:hAnsi="Times New Roman"/>
          <w:sz w:val="28"/>
          <w:szCs w:val="28"/>
          <w:lang w:val="vi-VN"/>
        </w:rPr>
        <w:t>C đến 100</w:t>
      </w:r>
      <w:r w:rsidR="002B3E79">
        <w:rPr>
          <w:rFonts w:ascii="Times New Roman" w:hAnsi="Times New Roman"/>
          <w:sz w:val="28"/>
          <w:szCs w:val="28"/>
          <w:lang w:val="vi-VN"/>
        </w:rPr>
        <w:t xml:space="preserve"> </w:t>
      </w:r>
      <w:r w:rsidRPr="00E66672">
        <w:rPr>
          <w:rFonts w:ascii="Times New Roman" w:hAnsi="Times New Roman"/>
          <w:sz w:val="28"/>
          <w:szCs w:val="28"/>
          <w:vertAlign w:val="superscript"/>
          <w:lang w:val="vi-VN"/>
        </w:rPr>
        <w:t>o</w:t>
      </w:r>
      <w:r w:rsidRPr="00E66672">
        <w:rPr>
          <w:rFonts w:ascii="Times New Roman" w:hAnsi="Times New Roman"/>
          <w:sz w:val="28"/>
          <w:szCs w:val="28"/>
          <w:lang w:val="vi-VN"/>
        </w:rPr>
        <w:t>C</w:t>
      </w:r>
      <w:r w:rsidR="001A5F81">
        <w:rPr>
          <w:rFonts w:ascii="Times New Roman" w:hAnsi="Times New Roman"/>
          <w:sz w:val="28"/>
          <w:szCs w:val="28"/>
          <w:lang w:val="vi-VN"/>
        </w:rPr>
        <w:t xml:space="preserve">; c) </w:t>
      </w:r>
      <w:r w:rsidR="00CE3F8F">
        <w:rPr>
          <w:rFonts w:ascii="Times New Roman" w:hAnsi="Times New Roman"/>
          <w:sz w:val="28"/>
          <w:szCs w:val="28"/>
        </w:rPr>
        <w:t>XMGK</w:t>
      </w:r>
      <w:r w:rsidRPr="00E66672">
        <w:rPr>
          <w:rFonts w:ascii="Times New Roman" w:hAnsi="Times New Roman"/>
          <w:sz w:val="28"/>
          <w:szCs w:val="28"/>
          <w:lang w:val="vi-VN"/>
        </w:rPr>
        <w:t xml:space="preserve"> nhiệt độ cao, </w:t>
      </w:r>
      <w:r w:rsidRPr="00E66672">
        <w:rPr>
          <w:rFonts w:ascii="Times New Roman" w:hAnsi="Times New Roman"/>
          <w:sz w:val="28"/>
          <w:szCs w:val="28"/>
          <w:lang w:val="vi-VN"/>
        </w:rPr>
        <w:lastRenderedPageBreak/>
        <w:t>làm việc ở nhiệt độ từ 101</w:t>
      </w:r>
      <w:r w:rsidR="002B3E79">
        <w:rPr>
          <w:rFonts w:ascii="Times New Roman" w:hAnsi="Times New Roman"/>
          <w:sz w:val="28"/>
          <w:szCs w:val="28"/>
          <w:lang w:val="vi-VN"/>
        </w:rPr>
        <w:t xml:space="preserve"> </w:t>
      </w:r>
      <w:bookmarkStart w:id="0" w:name="_GoBack"/>
      <w:bookmarkEnd w:id="0"/>
      <w:r w:rsidRPr="00E66672">
        <w:rPr>
          <w:rFonts w:ascii="Times New Roman" w:hAnsi="Times New Roman"/>
          <w:sz w:val="28"/>
          <w:szCs w:val="28"/>
          <w:vertAlign w:val="superscript"/>
          <w:lang w:val="vi-VN"/>
        </w:rPr>
        <w:t>o</w:t>
      </w:r>
      <w:r w:rsidRPr="00E66672">
        <w:rPr>
          <w:rFonts w:ascii="Times New Roman" w:hAnsi="Times New Roman"/>
          <w:sz w:val="28"/>
          <w:szCs w:val="28"/>
          <w:lang w:val="vi-VN"/>
        </w:rPr>
        <w:t>C đến 150</w:t>
      </w:r>
      <w:r w:rsidR="002B3E79">
        <w:rPr>
          <w:rFonts w:ascii="Times New Roman" w:hAnsi="Times New Roman"/>
          <w:sz w:val="28"/>
          <w:szCs w:val="28"/>
          <w:lang w:val="vi-VN"/>
        </w:rPr>
        <w:t xml:space="preserve"> </w:t>
      </w:r>
      <w:r w:rsidRPr="00E66672">
        <w:rPr>
          <w:rFonts w:ascii="Times New Roman" w:hAnsi="Times New Roman"/>
          <w:sz w:val="28"/>
          <w:szCs w:val="28"/>
          <w:vertAlign w:val="superscript"/>
          <w:lang w:val="vi-VN"/>
        </w:rPr>
        <w:t>o</w:t>
      </w:r>
      <w:r w:rsidRPr="00E66672">
        <w:rPr>
          <w:rFonts w:ascii="Times New Roman" w:hAnsi="Times New Roman"/>
          <w:sz w:val="28"/>
          <w:szCs w:val="28"/>
          <w:lang w:val="vi-VN"/>
        </w:rPr>
        <w:t>C.</w:t>
      </w:r>
      <w:r w:rsidRPr="00E74BFA">
        <w:rPr>
          <w:rFonts w:ascii="Times New Roman" w:hAnsi="Times New Roman"/>
          <w:sz w:val="28"/>
          <w:szCs w:val="28"/>
          <w:lang w:val="vi-VN"/>
        </w:rPr>
        <w:t xml:space="preserve"> Theo </w:t>
      </w:r>
      <w:r w:rsidR="001A5F81">
        <w:rPr>
          <w:rFonts w:ascii="Times New Roman" w:hAnsi="Times New Roman"/>
          <w:sz w:val="28"/>
          <w:szCs w:val="28"/>
          <w:lang w:val="vi-VN"/>
        </w:rPr>
        <w:t>tiêu chuẩn của Viện dầu khí Mỹ</w:t>
      </w:r>
      <w:r w:rsidRPr="00E74BFA">
        <w:rPr>
          <w:rFonts w:ascii="Times New Roman" w:hAnsi="Times New Roman"/>
          <w:sz w:val="28"/>
          <w:szCs w:val="28"/>
          <w:lang w:val="vi-VN"/>
        </w:rPr>
        <w:t xml:space="preserve">, </w:t>
      </w:r>
      <w:r>
        <w:rPr>
          <w:rFonts w:ascii="Times New Roman" w:hAnsi="Times New Roman"/>
          <w:sz w:val="28"/>
          <w:szCs w:val="28"/>
          <w:lang w:val="vi-VN"/>
        </w:rPr>
        <w:t>XMGK</w:t>
      </w:r>
      <w:r w:rsidRPr="00E74BFA">
        <w:rPr>
          <w:rFonts w:ascii="Times New Roman" w:hAnsi="Times New Roman"/>
          <w:sz w:val="28"/>
          <w:szCs w:val="28"/>
          <w:lang w:val="vi-VN"/>
        </w:rPr>
        <w:t xml:space="preserve"> được phân thành </w:t>
      </w:r>
      <w:r w:rsidR="00CE3F8F">
        <w:rPr>
          <w:rFonts w:ascii="Times New Roman" w:hAnsi="Times New Roman"/>
          <w:sz w:val="28"/>
          <w:szCs w:val="28"/>
        </w:rPr>
        <w:t>sáu</w:t>
      </w:r>
      <w:r w:rsidR="00CE3F8F" w:rsidRPr="004D4DFA">
        <w:rPr>
          <w:rFonts w:ascii="Times New Roman" w:hAnsi="Times New Roman"/>
          <w:sz w:val="28"/>
          <w:szCs w:val="28"/>
          <w:lang w:val="vi-VN"/>
        </w:rPr>
        <w:t xml:space="preserve"> </w:t>
      </w:r>
      <w:r w:rsidRPr="004D4DFA">
        <w:rPr>
          <w:rFonts w:ascii="Times New Roman" w:hAnsi="Times New Roman"/>
          <w:sz w:val="28"/>
          <w:szCs w:val="28"/>
          <w:lang w:val="vi-VN"/>
        </w:rPr>
        <w:t>loại: A, B, C, D, G, H.</w:t>
      </w:r>
    </w:p>
    <w:p w14:paraId="2BC71FA4" w14:textId="77777777" w:rsidR="00031C3C" w:rsidRDefault="00031C3C" w:rsidP="00E66672">
      <w:pPr>
        <w:spacing w:after="0" w:line="360" w:lineRule="auto"/>
        <w:ind w:firstLine="567"/>
        <w:jc w:val="both"/>
        <w:rPr>
          <w:rFonts w:ascii="Times New Roman" w:hAnsi="Times New Roman"/>
          <w:sz w:val="28"/>
          <w:szCs w:val="28"/>
          <w:lang w:val="vi-VN"/>
        </w:rPr>
      </w:pPr>
      <w:r w:rsidRPr="00E74BFA">
        <w:rPr>
          <w:rFonts w:ascii="Times New Roman" w:hAnsi="Times New Roman"/>
          <w:sz w:val="28"/>
          <w:szCs w:val="28"/>
          <w:lang w:val="vi-VN"/>
        </w:rPr>
        <w:t xml:space="preserve">Các phương pháp thí nghiệm xác định tính chất của </w:t>
      </w:r>
      <w:r>
        <w:rPr>
          <w:rFonts w:ascii="Times New Roman" w:hAnsi="Times New Roman"/>
          <w:sz w:val="28"/>
          <w:szCs w:val="28"/>
          <w:lang w:val="vi-VN"/>
        </w:rPr>
        <w:t>XMGK</w:t>
      </w:r>
      <w:r w:rsidRPr="00E74BFA">
        <w:rPr>
          <w:rFonts w:ascii="Times New Roman" w:hAnsi="Times New Roman"/>
          <w:sz w:val="28"/>
          <w:szCs w:val="28"/>
          <w:lang w:val="vi-VN"/>
        </w:rPr>
        <w:t xml:space="preserve"> khác với các phương pháp thí nghiệm sử dụng cho xi măng xây dựng thông thường và được quy định trong các tiêu chuẩn riêng.</w:t>
      </w:r>
    </w:p>
    <w:p w14:paraId="1115A974" w14:textId="12B891F3" w:rsidR="00031C3C" w:rsidRPr="00E74BFA" w:rsidRDefault="00031C3C" w:rsidP="00031C3C">
      <w:pPr>
        <w:spacing w:after="0" w:line="360" w:lineRule="auto"/>
        <w:jc w:val="right"/>
        <w:rPr>
          <w:rFonts w:ascii="Times New Roman" w:hAnsi="Times New Roman"/>
          <w:b/>
          <w:bCs/>
          <w:sz w:val="24"/>
          <w:szCs w:val="24"/>
          <w:lang w:val="vi-VN"/>
        </w:rPr>
      </w:pPr>
      <w:r w:rsidRPr="00E74BFA">
        <w:rPr>
          <w:rFonts w:ascii="Times New Roman" w:hAnsi="Times New Roman"/>
          <w:b/>
          <w:bCs/>
          <w:sz w:val="24"/>
          <w:szCs w:val="24"/>
          <w:lang w:val="vi-VN"/>
        </w:rPr>
        <w:t>LƯƠNG ĐỨC LONG</w:t>
      </w:r>
    </w:p>
    <w:p w14:paraId="07127693" w14:textId="77777777" w:rsidR="00031C3C" w:rsidRPr="00E74BFA" w:rsidRDefault="00031C3C" w:rsidP="00031C3C">
      <w:pPr>
        <w:spacing w:after="0" w:line="360" w:lineRule="auto"/>
        <w:rPr>
          <w:rFonts w:ascii="Times New Roman" w:hAnsi="Times New Roman"/>
          <w:b/>
          <w:bCs/>
          <w:color w:val="000000"/>
          <w:sz w:val="24"/>
          <w:szCs w:val="24"/>
          <w:lang w:val="vi-VN"/>
        </w:rPr>
      </w:pPr>
      <w:bookmarkStart w:id="1" w:name="_Hlk49610417"/>
      <w:r w:rsidRPr="00E74BFA">
        <w:rPr>
          <w:rFonts w:ascii="Times New Roman" w:hAnsi="Times New Roman"/>
          <w:b/>
          <w:bCs/>
          <w:color w:val="000000"/>
          <w:sz w:val="24"/>
          <w:szCs w:val="24"/>
          <w:lang w:val="vi-VN"/>
        </w:rPr>
        <w:t>Tài liệu tham khảo</w:t>
      </w:r>
    </w:p>
    <w:p w14:paraId="6A5B980D" w14:textId="37DAF325" w:rsidR="00031C3C" w:rsidRPr="00984737" w:rsidRDefault="00031C3C" w:rsidP="00984737">
      <w:pPr>
        <w:pStyle w:val="ListParagraph"/>
        <w:numPr>
          <w:ilvl w:val="0"/>
          <w:numId w:val="2"/>
        </w:numPr>
        <w:spacing w:after="0" w:line="360" w:lineRule="auto"/>
        <w:ind w:left="426" w:hanging="426"/>
        <w:jc w:val="both"/>
        <w:rPr>
          <w:rFonts w:ascii="Times New Roman" w:hAnsi="Times New Roman"/>
          <w:color w:val="000000"/>
          <w:sz w:val="24"/>
          <w:szCs w:val="24"/>
          <w:lang w:val="vi-VN"/>
        </w:rPr>
      </w:pPr>
      <w:r w:rsidRPr="00984737">
        <w:rPr>
          <w:rFonts w:ascii="Times New Roman" w:hAnsi="Times New Roman"/>
          <w:color w:val="000000"/>
          <w:sz w:val="24"/>
          <w:szCs w:val="24"/>
          <w:lang w:val="vi-VN"/>
        </w:rPr>
        <w:t xml:space="preserve">TCVN 5438:2004, </w:t>
      </w:r>
      <w:r w:rsidRPr="00984737">
        <w:rPr>
          <w:rFonts w:ascii="Times New Roman" w:hAnsi="Times New Roman"/>
          <w:i/>
          <w:iCs/>
          <w:color w:val="000000"/>
          <w:sz w:val="24"/>
          <w:szCs w:val="24"/>
          <w:lang w:val="vi-VN"/>
        </w:rPr>
        <w:t>Xi măng - Thuật ngữ và định nghĩa</w:t>
      </w:r>
      <w:r w:rsidRPr="00984737">
        <w:rPr>
          <w:rFonts w:ascii="Times New Roman" w:hAnsi="Times New Roman"/>
          <w:color w:val="000000"/>
          <w:sz w:val="24"/>
          <w:szCs w:val="24"/>
          <w:lang w:val="vi-VN"/>
        </w:rPr>
        <w:t>, Nxb. Viện tiêu chuẩn chất lượng Việt Nam, Hà Nội, 2004.</w:t>
      </w:r>
    </w:p>
    <w:p w14:paraId="56E522D5" w14:textId="65AE9FFD" w:rsidR="00031C3C" w:rsidRPr="00984737" w:rsidRDefault="00031C3C" w:rsidP="00984737">
      <w:pPr>
        <w:pStyle w:val="ListParagraph"/>
        <w:numPr>
          <w:ilvl w:val="0"/>
          <w:numId w:val="2"/>
        </w:numPr>
        <w:spacing w:after="0" w:line="360" w:lineRule="auto"/>
        <w:ind w:left="426" w:hanging="426"/>
        <w:jc w:val="both"/>
        <w:rPr>
          <w:rFonts w:ascii="Times New Roman" w:hAnsi="Times New Roman"/>
          <w:color w:val="000000"/>
          <w:sz w:val="24"/>
          <w:szCs w:val="24"/>
          <w:lang w:val="vi-VN"/>
        </w:rPr>
      </w:pPr>
      <w:r w:rsidRPr="00984737">
        <w:rPr>
          <w:rFonts w:ascii="Times New Roman" w:hAnsi="Times New Roman"/>
          <w:sz w:val="24"/>
          <w:szCs w:val="24"/>
          <w:lang w:val="vi-VN"/>
        </w:rPr>
        <w:t xml:space="preserve">TCVN 5529:2010, </w:t>
      </w:r>
      <w:r w:rsidRPr="00984737">
        <w:rPr>
          <w:rFonts w:ascii="Times New Roman" w:hAnsi="Times New Roman"/>
          <w:i/>
          <w:iCs/>
          <w:sz w:val="24"/>
          <w:szCs w:val="24"/>
          <w:lang w:val="vi-VN"/>
        </w:rPr>
        <w:t>Thuật ngữ hóa học – Nguyên tắc cơ bản</w:t>
      </w:r>
      <w:r w:rsidRPr="00984737">
        <w:rPr>
          <w:rFonts w:ascii="Times New Roman" w:hAnsi="Times New Roman"/>
          <w:sz w:val="24"/>
          <w:szCs w:val="24"/>
          <w:lang w:val="vi-VN"/>
        </w:rPr>
        <w:t xml:space="preserve">, </w:t>
      </w:r>
      <w:r w:rsidRPr="00984737">
        <w:rPr>
          <w:rFonts w:ascii="Times New Roman" w:hAnsi="Times New Roman"/>
          <w:color w:val="000000"/>
          <w:sz w:val="24"/>
          <w:szCs w:val="24"/>
          <w:lang w:val="vi-VN"/>
        </w:rPr>
        <w:t>Nxb. Viện tiêu chuẩn chất lượng Việt Nam, Hà Nội,</w:t>
      </w:r>
      <w:r w:rsidRPr="00984737">
        <w:rPr>
          <w:rFonts w:ascii="Times New Roman" w:hAnsi="Times New Roman"/>
          <w:sz w:val="24"/>
          <w:szCs w:val="24"/>
          <w:lang w:val="vi-VN"/>
        </w:rPr>
        <w:t xml:space="preserve"> 2010.</w:t>
      </w:r>
    </w:p>
    <w:p w14:paraId="2F7625BD" w14:textId="773CAD09" w:rsidR="00031C3C" w:rsidRPr="00984737" w:rsidRDefault="00031C3C" w:rsidP="00984737">
      <w:pPr>
        <w:pStyle w:val="ListParagraph"/>
        <w:numPr>
          <w:ilvl w:val="0"/>
          <w:numId w:val="2"/>
        </w:numPr>
        <w:spacing w:after="0" w:line="360" w:lineRule="auto"/>
        <w:ind w:left="426" w:hanging="426"/>
        <w:jc w:val="both"/>
        <w:rPr>
          <w:rFonts w:ascii="Times New Roman" w:hAnsi="Times New Roman"/>
          <w:sz w:val="24"/>
          <w:szCs w:val="24"/>
          <w:lang w:val="vi-VN"/>
        </w:rPr>
      </w:pPr>
      <w:r w:rsidRPr="00984737">
        <w:rPr>
          <w:rFonts w:ascii="Times New Roman" w:hAnsi="Times New Roman"/>
          <w:sz w:val="24"/>
          <w:szCs w:val="24"/>
          <w:lang w:val="vi-VN"/>
        </w:rPr>
        <w:t xml:space="preserve">TCVN 5530:2010, </w:t>
      </w:r>
      <w:r w:rsidRPr="00984737">
        <w:rPr>
          <w:rFonts w:ascii="Times New Roman" w:hAnsi="Times New Roman"/>
          <w:i/>
          <w:iCs/>
          <w:sz w:val="24"/>
          <w:szCs w:val="24"/>
          <w:lang w:val="vi-VN"/>
        </w:rPr>
        <w:t>Thuật ngữ hóa học – Danh pháp các nguyên tố và hợp chất hóa học</w:t>
      </w:r>
      <w:r w:rsidRPr="00984737">
        <w:rPr>
          <w:rFonts w:ascii="Times New Roman" w:hAnsi="Times New Roman"/>
          <w:sz w:val="24"/>
          <w:szCs w:val="24"/>
          <w:lang w:val="vi-VN"/>
        </w:rPr>
        <w:t xml:space="preserve">, </w:t>
      </w:r>
      <w:r w:rsidRPr="00984737">
        <w:rPr>
          <w:rFonts w:ascii="Times New Roman" w:hAnsi="Times New Roman"/>
          <w:color w:val="000000"/>
          <w:sz w:val="24"/>
          <w:szCs w:val="24"/>
          <w:lang w:val="vi-VN"/>
        </w:rPr>
        <w:t xml:space="preserve">Nxb. Viện tiêu chuẩn chất lượng Việt Nam, Hà Nội, </w:t>
      </w:r>
      <w:r w:rsidRPr="00984737">
        <w:rPr>
          <w:rFonts w:ascii="Times New Roman" w:hAnsi="Times New Roman"/>
          <w:sz w:val="24"/>
          <w:szCs w:val="24"/>
          <w:lang w:val="vi-VN"/>
        </w:rPr>
        <w:t>2010.</w:t>
      </w:r>
    </w:p>
    <w:p w14:paraId="1774B8B6" w14:textId="0BA377D5" w:rsidR="00031C3C" w:rsidRPr="00984737" w:rsidRDefault="00031C3C" w:rsidP="00984737">
      <w:pPr>
        <w:pStyle w:val="ListParagraph"/>
        <w:numPr>
          <w:ilvl w:val="0"/>
          <w:numId w:val="2"/>
        </w:numPr>
        <w:spacing w:after="0" w:line="360" w:lineRule="auto"/>
        <w:ind w:left="426" w:hanging="426"/>
        <w:jc w:val="both"/>
        <w:rPr>
          <w:rFonts w:ascii="Times New Roman" w:hAnsi="Times New Roman"/>
          <w:sz w:val="24"/>
          <w:szCs w:val="24"/>
          <w:lang w:val="vi-VN"/>
        </w:rPr>
      </w:pPr>
      <w:r w:rsidRPr="00984737">
        <w:rPr>
          <w:rFonts w:ascii="Times New Roman" w:hAnsi="Times New Roman"/>
          <w:sz w:val="24"/>
          <w:szCs w:val="24"/>
          <w:lang w:val="ru-RU"/>
        </w:rPr>
        <w:t>И.В.</w:t>
      </w:r>
      <w:r w:rsidRPr="00984737">
        <w:rPr>
          <w:rFonts w:ascii="Times New Roman" w:hAnsi="Times New Roman"/>
          <w:sz w:val="24"/>
          <w:szCs w:val="24"/>
          <w:lang w:val="vi-VN"/>
        </w:rPr>
        <w:t xml:space="preserve"> </w:t>
      </w:r>
      <w:r w:rsidRPr="00984737">
        <w:rPr>
          <w:rFonts w:ascii="Times New Roman" w:hAnsi="Times New Roman"/>
          <w:sz w:val="24"/>
          <w:szCs w:val="24"/>
          <w:lang w:val="ru-RU"/>
        </w:rPr>
        <w:t xml:space="preserve">Кравченко, Т.В. Кузнецова, М.Т. Власов. </w:t>
      </w:r>
      <w:r w:rsidRPr="00984737">
        <w:rPr>
          <w:rFonts w:ascii="Times New Roman" w:hAnsi="Times New Roman"/>
          <w:i/>
          <w:iCs/>
          <w:sz w:val="24"/>
          <w:szCs w:val="24"/>
          <w:lang w:val="ru-RU"/>
        </w:rPr>
        <w:t>Химия и технология специальных цементов</w:t>
      </w:r>
      <w:r w:rsidRPr="00984737">
        <w:rPr>
          <w:rFonts w:ascii="Times New Roman" w:hAnsi="Times New Roman"/>
          <w:sz w:val="24"/>
          <w:szCs w:val="24"/>
          <w:lang w:val="ru-RU"/>
        </w:rPr>
        <w:t>. Стройиздат</w:t>
      </w:r>
      <w:r w:rsidRPr="00984737">
        <w:rPr>
          <w:rFonts w:ascii="Times New Roman" w:hAnsi="Times New Roman"/>
          <w:sz w:val="24"/>
          <w:szCs w:val="24"/>
          <w:lang w:val="vi-VN"/>
        </w:rPr>
        <w:t xml:space="preserve">, </w:t>
      </w:r>
      <w:r w:rsidRPr="00984737">
        <w:rPr>
          <w:rFonts w:ascii="Times New Roman" w:hAnsi="Times New Roman"/>
          <w:sz w:val="24"/>
          <w:szCs w:val="24"/>
          <w:lang w:val="ru-RU"/>
        </w:rPr>
        <w:t>Москва</w:t>
      </w:r>
      <w:r w:rsidRPr="00984737">
        <w:rPr>
          <w:rFonts w:ascii="Times New Roman" w:hAnsi="Times New Roman"/>
          <w:sz w:val="24"/>
          <w:szCs w:val="24"/>
          <w:lang w:val="vi-VN"/>
        </w:rPr>
        <w:t xml:space="preserve">, </w:t>
      </w:r>
      <w:r w:rsidRPr="00984737">
        <w:rPr>
          <w:rFonts w:ascii="Times New Roman" w:hAnsi="Times New Roman"/>
          <w:sz w:val="24"/>
          <w:szCs w:val="24"/>
          <w:lang w:val="ru-RU"/>
        </w:rPr>
        <w:t>979</w:t>
      </w:r>
      <w:r w:rsidRPr="00984737">
        <w:rPr>
          <w:rFonts w:ascii="Times New Roman" w:hAnsi="Times New Roman"/>
          <w:sz w:val="24"/>
          <w:szCs w:val="24"/>
          <w:lang w:val="vi-VN"/>
        </w:rPr>
        <w:t xml:space="preserve">, </w:t>
      </w:r>
      <w:r w:rsidRPr="00984737">
        <w:rPr>
          <w:rFonts w:ascii="Times New Roman" w:hAnsi="Times New Roman"/>
          <w:sz w:val="24"/>
          <w:szCs w:val="24"/>
          <w:lang w:val="ru-RU"/>
        </w:rPr>
        <w:t>208</w:t>
      </w:r>
      <w:r w:rsidRPr="00984737">
        <w:rPr>
          <w:rFonts w:ascii="Times New Roman" w:hAnsi="Times New Roman"/>
          <w:sz w:val="24"/>
          <w:szCs w:val="24"/>
          <w:lang w:val="vi-VN"/>
        </w:rPr>
        <w:t>,</w:t>
      </w:r>
      <w:r w:rsidRPr="00984737">
        <w:rPr>
          <w:rFonts w:ascii="Times New Roman" w:hAnsi="Times New Roman"/>
          <w:sz w:val="24"/>
          <w:szCs w:val="24"/>
          <w:lang w:val="ru-RU"/>
        </w:rPr>
        <w:t xml:space="preserve"> с. 83-108</w:t>
      </w:r>
      <w:r w:rsidRPr="00984737">
        <w:rPr>
          <w:rFonts w:ascii="Times New Roman" w:hAnsi="Times New Roman"/>
          <w:sz w:val="24"/>
          <w:szCs w:val="24"/>
          <w:lang w:val="vi-VN"/>
        </w:rPr>
        <w:t>.</w:t>
      </w:r>
    </w:p>
    <w:p w14:paraId="5DCCF70B" w14:textId="0DB39E94" w:rsidR="000254FC" w:rsidRPr="00984737" w:rsidRDefault="00BF580C" w:rsidP="00984737">
      <w:pPr>
        <w:pStyle w:val="ListParagraph"/>
        <w:numPr>
          <w:ilvl w:val="0"/>
          <w:numId w:val="2"/>
        </w:numPr>
        <w:spacing w:after="0" w:line="360" w:lineRule="auto"/>
        <w:ind w:left="426" w:hanging="426"/>
        <w:jc w:val="both"/>
        <w:rPr>
          <w:rFonts w:ascii="Times New Roman" w:hAnsi="Times New Roman"/>
          <w:sz w:val="24"/>
          <w:szCs w:val="24"/>
        </w:rPr>
      </w:pPr>
      <w:r w:rsidRPr="00984737">
        <w:rPr>
          <w:rFonts w:ascii="Times New Roman" w:hAnsi="Times New Roman"/>
          <w:sz w:val="24"/>
          <w:szCs w:val="24"/>
        </w:rPr>
        <w:t>API S</w:t>
      </w:r>
      <w:r w:rsidR="00194718" w:rsidRPr="00984737">
        <w:rPr>
          <w:rFonts w:ascii="Times New Roman" w:hAnsi="Times New Roman"/>
          <w:sz w:val="24"/>
          <w:szCs w:val="24"/>
        </w:rPr>
        <w:t>pecification</w:t>
      </w:r>
      <w:r w:rsidRPr="00984737">
        <w:rPr>
          <w:rFonts w:ascii="Times New Roman" w:hAnsi="Times New Roman"/>
          <w:sz w:val="24"/>
          <w:szCs w:val="24"/>
        </w:rPr>
        <w:t xml:space="preserve"> 10A, </w:t>
      </w:r>
      <w:r w:rsidRPr="00984737">
        <w:rPr>
          <w:rFonts w:ascii="Times New Roman" w:hAnsi="Times New Roman"/>
          <w:i/>
          <w:iCs/>
          <w:sz w:val="24"/>
          <w:szCs w:val="24"/>
        </w:rPr>
        <w:t>Cements and Materials for well Cementing</w:t>
      </w:r>
      <w:r w:rsidRPr="00984737">
        <w:rPr>
          <w:rFonts w:ascii="Times New Roman" w:hAnsi="Times New Roman"/>
          <w:sz w:val="24"/>
          <w:szCs w:val="24"/>
        </w:rPr>
        <w:t>. Twenty-</w:t>
      </w:r>
      <w:r w:rsidRPr="0010044B">
        <w:rPr>
          <w:rFonts w:ascii="Times New Roman" w:hAnsi="Times New Roman"/>
          <w:sz w:val="24"/>
          <w:szCs w:val="24"/>
        </w:rPr>
        <w:t xml:space="preserve">fifth edition, </w:t>
      </w:r>
      <w:r w:rsidR="00FB7325" w:rsidRPr="0010044B">
        <w:rPr>
          <w:rFonts w:ascii="Times New Roman" w:hAnsi="Times New Roman"/>
          <w:sz w:val="24"/>
          <w:szCs w:val="24"/>
        </w:rPr>
        <w:t>M</w:t>
      </w:r>
      <w:r w:rsidRPr="0010044B">
        <w:rPr>
          <w:rFonts w:ascii="Times New Roman" w:hAnsi="Times New Roman"/>
          <w:sz w:val="24"/>
          <w:szCs w:val="24"/>
        </w:rPr>
        <w:t>arch 2019.</w:t>
      </w:r>
      <w:r w:rsidR="00FB7325" w:rsidRPr="0010044B">
        <w:rPr>
          <w:rFonts w:ascii="Times New Roman" w:hAnsi="Times New Roman"/>
          <w:sz w:val="24"/>
          <w:szCs w:val="24"/>
        </w:rPr>
        <w:t xml:space="preserve"> 200 Massachusetts Avenue, NW Suite 1100, Washington, DC 20001-5571 USA.</w:t>
      </w:r>
      <w:bookmarkEnd w:id="1"/>
    </w:p>
    <w:sectPr w:rsidR="000254FC" w:rsidRPr="00984737" w:rsidSect="00984737">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2C18"/>
    <w:multiLevelType w:val="hybridMultilevel"/>
    <w:tmpl w:val="85D8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5B2E"/>
    <w:multiLevelType w:val="hybridMultilevel"/>
    <w:tmpl w:val="A9EC5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3C"/>
    <w:rsid w:val="00023262"/>
    <w:rsid w:val="000254FC"/>
    <w:rsid w:val="00031C3C"/>
    <w:rsid w:val="0010044B"/>
    <w:rsid w:val="00194718"/>
    <w:rsid w:val="001A5F81"/>
    <w:rsid w:val="001B25E5"/>
    <w:rsid w:val="001C066B"/>
    <w:rsid w:val="002B3E79"/>
    <w:rsid w:val="00337EAD"/>
    <w:rsid w:val="003D66F0"/>
    <w:rsid w:val="00454251"/>
    <w:rsid w:val="004D4DFA"/>
    <w:rsid w:val="00603CBA"/>
    <w:rsid w:val="0062633A"/>
    <w:rsid w:val="007D6A44"/>
    <w:rsid w:val="00863E5F"/>
    <w:rsid w:val="008A37DA"/>
    <w:rsid w:val="008D7E67"/>
    <w:rsid w:val="00984737"/>
    <w:rsid w:val="009930AE"/>
    <w:rsid w:val="00AD367F"/>
    <w:rsid w:val="00BB57CB"/>
    <w:rsid w:val="00BC41D3"/>
    <w:rsid w:val="00BF580C"/>
    <w:rsid w:val="00CE3F8F"/>
    <w:rsid w:val="00D043D1"/>
    <w:rsid w:val="00E307DF"/>
    <w:rsid w:val="00E66672"/>
    <w:rsid w:val="00E66AD3"/>
    <w:rsid w:val="00F62034"/>
    <w:rsid w:val="00FB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555B"/>
  <w15:docId w15:val="{D023E8FE-F8D2-427F-8A66-99A2544C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6">
    <w:name w:val="Table Grid26"/>
    <w:basedOn w:val="TableNormal"/>
    <w:next w:val="TableGrid"/>
    <w:uiPriority w:val="59"/>
    <w:rsid w:val="00031C3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31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6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066B"/>
    <w:rPr>
      <w:rFonts w:ascii="Tahoma" w:hAnsi="Tahoma" w:cs="Tahoma"/>
      <w:kern w:val="2"/>
      <w:sz w:val="16"/>
      <w:szCs w:val="16"/>
    </w:rPr>
  </w:style>
  <w:style w:type="paragraph" w:styleId="Revision">
    <w:name w:val="Revision"/>
    <w:hidden/>
    <w:uiPriority w:val="99"/>
    <w:semiHidden/>
    <w:rsid w:val="00E66672"/>
    <w:rPr>
      <w:kern w:val="2"/>
      <w:sz w:val="22"/>
      <w:szCs w:val="22"/>
    </w:rPr>
  </w:style>
  <w:style w:type="paragraph" w:styleId="ListParagraph">
    <w:name w:val="List Paragraph"/>
    <w:basedOn w:val="Normal"/>
    <w:uiPriority w:val="34"/>
    <w:qFormat/>
    <w:rsid w:val="00863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96F4-74F7-4BDD-A43D-A75724BA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NV</dc:creator>
  <cp:lastModifiedBy>HuuThanh</cp:lastModifiedBy>
  <cp:revision>11</cp:revision>
  <dcterms:created xsi:type="dcterms:W3CDTF">2023-07-11T08:12:00Z</dcterms:created>
  <dcterms:modified xsi:type="dcterms:W3CDTF">2023-09-10T14:15:00Z</dcterms:modified>
</cp:coreProperties>
</file>